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CD" w:rsidRPr="00A5216F" w:rsidRDefault="004B4290">
      <w:pPr>
        <w:pStyle w:val="Rubrik1"/>
        <w:rPr>
          <w:sz w:val="22"/>
          <w:szCs w:val="22"/>
        </w:rPr>
      </w:pPr>
      <w:r w:rsidRPr="00A521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7518751</wp:posOffset>
                </wp:positionH>
                <wp:positionV relativeFrom="paragraph">
                  <wp:posOffset>-74580</wp:posOffset>
                </wp:positionV>
                <wp:extent cx="1638300" cy="695325"/>
                <wp:effectExtent l="414337" t="42863" r="490538" b="33337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46618"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CD" w:rsidRDefault="00CD70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Använd begreppet patient/brukare genomgående!</w:t>
                            </w:r>
                          </w:p>
                          <w:p w:rsidR="005A08CD" w:rsidRDefault="00CD7048">
                            <w:pPr>
                              <w:pStyle w:val="Brd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Kursiv stil = instruktion för hur vi skriver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92.05pt;margin-top:-5.85pt;width:129pt;height:54.75pt;rotation:-8687214fd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">
                <v:textbox>
                  <w:txbxContent>
                    <w:p w:rsidR="005A08CD" w:rsidRDefault="00CD704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Använd begreppet patient/brukare genomgående!</w:t>
                      </w:r>
                    </w:p>
                    <w:p w:rsidR="005A08CD" w:rsidRDefault="00CD7048">
                      <w:pPr>
                        <w:pStyle w:val="Brdtext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Kursiv stil = instruktion för hur vi skriver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048" w:rsidRPr="00A5216F">
        <w:rPr>
          <w:sz w:val="22"/>
          <w:szCs w:val="22"/>
        </w:rPr>
        <w:t>Rekommenderad förskrivare</w:t>
      </w:r>
    </w:p>
    <w:p w:rsidR="00166A5D" w:rsidRDefault="009202BD" w:rsidP="009202BD">
      <w:pPr>
        <w:ind w:left="1304" w:firstLine="1"/>
        <w:rPr>
          <w:iCs/>
          <w:sz w:val="22"/>
          <w:szCs w:val="22"/>
        </w:rPr>
      </w:pPr>
      <w:r w:rsidRPr="00A5216F">
        <w:rPr>
          <w:iCs/>
          <w:sz w:val="22"/>
          <w:szCs w:val="22"/>
        </w:rPr>
        <w:t>Leg. läkare, leg. sjukgymnast</w:t>
      </w:r>
      <w:r w:rsidR="005B607A">
        <w:rPr>
          <w:iCs/>
          <w:sz w:val="22"/>
          <w:szCs w:val="22"/>
        </w:rPr>
        <w:t>/fysioterapeut</w:t>
      </w:r>
      <w:r w:rsidRPr="00A5216F">
        <w:rPr>
          <w:iCs/>
          <w:sz w:val="22"/>
          <w:szCs w:val="22"/>
        </w:rPr>
        <w:t>, leg. diabetessk</w:t>
      </w:r>
      <w:r w:rsidR="00B9765C">
        <w:rPr>
          <w:iCs/>
          <w:sz w:val="22"/>
          <w:szCs w:val="22"/>
        </w:rPr>
        <w:t>öterska och fotterapeut</w:t>
      </w:r>
      <w:r w:rsidRPr="00A5216F">
        <w:rPr>
          <w:iCs/>
          <w:sz w:val="22"/>
          <w:szCs w:val="22"/>
        </w:rPr>
        <w:t xml:space="preserve"> av landstinget anställda i diabetesteam.</w:t>
      </w:r>
      <w:r w:rsidR="00E656F5">
        <w:rPr>
          <w:iCs/>
          <w:sz w:val="22"/>
          <w:szCs w:val="22"/>
        </w:rPr>
        <w:t xml:space="preserve"> </w:t>
      </w:r>
    </w:p>
    <w:p w:rsidR="00166A5D" w:rsidRDefault="00166A5D" w:rsidP="009202BD">
      <w:pPr>
        <w:ind w:left="1304" w:firstLine="1"/>
        <w:rPr>
          <w:iCs/>
          <w:sz w:val="22"/>
          <w:szCs w:val="22"/>
        </w:rPr>
      </w:pPr>
    </w:p>
    <w:p w:rsidR="005A08CD" w:rsidRPr="00A5216F" w:rsidRDefault="00166A5D" w:rsidP="009202BD">
      <w:pPr>
        <w:ind w:left="1304" w:firstLine="1"/>
        <w:rPr>
          <w:iCs/>
          <w:sz w:val="22"/>
          <w:szCs w:val="22"/>
        </w:rPr>
      </w:pPr>
      <w:r w:rsidRPr="000822A7">
        <w:rPr>
          <w:iCs/>
          <w:sz w:val="22"/>
          <w:szCs w:val="22"/>
        </w:rPr>
        <w:t>Det är verksamhet</w:t>
      </w:r>
      <w:r w:rsidR="00E656F5" w:rsidRPr="000822A7">
        <w:rPr>
          <w:iCs/>
          <w:sz w:val="22"/>
          <w:szCs w:val="22"/>
        </w:rPr>
        <w:t>schefen</w:t>
      </w:r>
      <w:r w:rsidRPr="000822A7">
        <w:rPr>
          <w:iCs/>
          <w:sz w:val="22"/>
          <w:szCs w:val="22"/>
        </w:rPr>
        <w:t xml:space="preserve"> som utser vem som får förskriva.</w:t>
      </w:r>
    </w:p>
    <w:p w:rsidR="009202BD" w:rsidRPr="00A5216F" w:rsidRDefault="009202BD" w:rsidP="009202BD">
      <w:pPr>
        <w:ind w:left="1304" w:firstLine="1"/>
        <w:rPr>
          <w:sz w:val="22"/>
          <w:szCs w:val="22"/>
        </w:rPr>
      </w:pPr>
    </w:p>
    <w:p w:rsidR="005A08CD" w:rsidRPr="00A5216F" w:rsidRDefault="00CD7048">
      <w:pPr>
        <w:pStyle w:val="Rubrik1"/>
        <w:rPr>
          <w:sz w:val="22"/>
          <w:szCs w:val="22"/>
        </w:rPr>
      </w:pPr>
      <w:r w:rsidRPr="00A5216F">
        <w:rPr>
          <w:sz w:val="22"/>
          <w:szCs w:val="22"/>
        </w:rPr>
        <w:t>Kriterier</w:t>
      </w:r>
    </w:p>
    <w:p w:rsidR="00193A2B" w:rsidRPr="00A5216F" w:rsidRDefault="00052858" w:rsidP="00D867E1">
      <w:pPr>
        <w:ind w:left="1304"/>
        <w:rPr>
          <w:sz w:val="22"/>
          <w:szCs w:val="22"/>
        </w:rPr>
      </w:pPr>
      <w:r>
        <w:rPr>
          <w:sz w:val="22"/>
          <w:szCs w:val="22"/>
        </w:rPr>
        <w:t>Förskrivningen skall</w:t>
      </w:r>
      <w:r w:rsidR="00D867E1" w:rsidRPr="00A5216F">
        <w:rPr>
          <w:sz w:val="22"/>
          <w:szCs w:val="22"/>
        </w:rPr>
        <w:t xml:space="preserve"> base</w:t>
      </w:r>
      <w:r w:rsidR="00193A2B" w:rsidRPr="00A5216F">
        <w:rPr>
          <w:sz w:val="22"/>
          <w:szCs w:val="22"/>
        </w:rPr>
        <w:t>ras på ett tydligt behov där förskrivaren</w:t>
      </w:r>
      <w:r w:rsidR="00D867E1" w:rsidRPr="00A5216F">
        <w:rPr>
          <w:sz w:val="22"/>
          <w:szCs w:val="22"/>
        </w:rPr>
        <w:t xml:space="preserve"> ser att skor</w:t>
      </w:r>
      <w:r w:rsidR="00193A2B" w:rsidRPr="00A5216F">
        <w:rPr>
          <w:sz w:val="22"/>
          <w:szCs w:val="22"/>
        </w:rPr>
        <w:t>/anpassning av skor</w:t>
      </w:r>
      <w:r w:rsidR="00BB1580">
        <w:rPr>
          <w:sz w:val="22"/>
          <w:szCs w:val="22"/>
        </w:rPr>
        <w:t xml:space="preserve"> kan förbättra patientens</w:t>
      </w:r>
      <w:r w:rsidR="00CE0372">
        <w:rPr>
          <w:rFonts w:cs="Arial"/>
          <w:sz w:val="22"/>
          <w:szCs w:val="22"/>
        </w:rPr>
        <w:t>/brukarens</w:t>
      </w:r>
      <w:r w:rsidR="00BB1580">
        <w:rPr>
          <w:sz w:val="22"/>
          <w:szCs w:val="22"/>
        </w:rPr>
        <w:t xml:space="preserve"> </w:t>
      </w:r>
      <w:r w:rsidR="005749BB" w:rsidRPr="00D05E45">
        <w:rPr>
          <w:sz w:val="22"/>
          <w:szCs w:val="22"/>
        </w:rPr>
        <w:t>livskvalitet/funktionsnivå</w:t>
      </w:r>
      <w:r w:rsidR="00D05E45">
        <w:rPr>
          <w:sz w:val="22"/>
          <w:szCs w:val="22"/>
        </w:rPr>
        <w:t>.</w:t>
      </w:r>
      <w:r w:rsidR="00E656F5">
        <w:rPr>
          <w:sz w:val="22"/>
          <w:szCs w:val="22"/>
        </w:rPr>
        <w:t xml:space="preserve"> </w:t>
      </w:r>
      <w:r>
        <w:rPr>
          <w:sz w:val="22"/>
          <w:szCs w:val="22"/>
        </w:rPr>
        <w:t>Förskrivaren skall</w:t>
      </w:r>
      <w:r w:rsidR="00193A2B" w:rsidRPr="00A5216F">
        <w:rPr>
          <w:sz w:val="22"/>
          <w:szCs w:val="22"/>
        </w:rPr>
        <w:t xml:space="preserve"> väga in hur allvarligt patientens</w:t>
      </w:r>
      <w:r w:rsidR="00CE0372">
        <w:rPr>
          <w:rFonts w:cs="Arial"/>
          <w:sz w:val="22"/>
          <w:szCs w:val="22"/>
        </w:rPr>
        <w:t>/brukarens</w:t>
      </w:r>
      <w:r w:rsidR="00193A2B" w:rsidRPr="00A5216F">
        <w:rPr>
          <w:sz w:val="22"/>
          <w:szCs w:val="22"/>
        </w:rPr>
        <w:t xml:space="preserve"> nuvarande och eventuella framtida svårigheter/problem bedöms vara.</w:t>
      </w:r>
    </w:p>
    <w:p w:rsidR="003A5D48" w:rsidRPr="00A5216F" w:rsidRDefault="003A5D48" w:rsidP="00193A2B">
      <w:pPr>
        <w:rPr>
          <w:sz w:val="22"/>
          <w:szCs w:val="22"/>
        </w:rPr>
      </w:pPr>
    </w:p>
    <w:p w:rsidR="009202BD" w:rsidRPr="00A5216F" w:rsidRDefault="009202BD" w:rsidP="009202BD">
      <w:pPr>
        <w:ind w:left="1304" w:firstLine="1"/>
        <w:rPr>
          <w:sz w:val="22"/>
          <w:szCs w:val="22"/>
        </w:rPr>
      </w:pPr>
      <w:r w:rsidRPr="00A5216F">
        <w:rPr>
          <w:sz w:val="22"/>
          <w:szCs w:val="22"/>
        </w:rPr>
        <w:t>För att ha rätt till förskrivning av skor</w:t>
      </w:r>
      <w:r w:rsidR="00071DD8" w:rsidRPr="00A5216F">
        <w:rPr>
          <w:sz w:val="22"/>
          <w:szCs w:val="22"/>
        </w:rPr>
        <w:t>/anpassning av skor</w:t>
      </w:r>
      <w:r w:rsidRPr="00A5216F">
        <w:rPr>
          <w:sz w:val="22"/>
          <w:szCs w:val="22"/>
        </w:rPr>
        <w:t xml:space="preserve"> krävs att patienten</w:t>
      </w:r>
      <w:r w:rsidR="00CE0372">
        <w:rPr>
          <w:rFonts w:cs="Arial"/>
          <w:sz w:val="22"/>
          <w:szCs w:val="22"/>
        </w:rPr>
        <w:t>/brukaren</w:t>
      </w:r>
      <w:r w:rsidRPr="00A5216F">
        <w:rPr>
          <w:sz w:val="22"/>
          <w:szCs w:val="22"/>
        </w:rPr>
        <w:t xml:space="preserve"> har något av följande sjukdomstillstånd:</w:t>
      </w:r>
    </w:p>
    <w:p w:rsidR="009202BD" w:rsidRPr="00A5216F" w:rsidRDefault="009202BD" w:rsidP="009202BD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A5216F">
        <w:rPr>
          <w:sz w:val="22"/>
          <w:szCs w:val="22"/>
        </w:rPr>
        <w:t xml:space="preserve">Diabetes </w:t>
      </w:r>
      <w:proofErr w:type="spellStart"/>
      <w:r w:rsidRPr="00A5216F">
        <w:rPr>
          <w:sz w:val="22"/>
          <w:szCs w:val="22"/>
        </w:rPr>
        <w:t>mellitus</w:t>
      </w:r>
      <w:proofErr w:type="spellEnd"/>
      <w:r w:rsidR="009F6225">
        <w:rPr>
          <w:sz w:val="22"/>
          <w:szCs w:val="22"/>
        </w:rPr>
        <w:t xml:space="preserve">, </w:t>
      </w:r>
      <w:proofErr w:type="spellStart"/>
      <w:r w:rsidR="009F6225" w:rsidRPr="00C12BCA">
        <w:rPr>
          <w:sz w:val="22"/>
          <w:szCs w:val="22"/>
        </w:rPr>
        <w:t>rikskategori</w:t>
      </w:r>
      <w:proofErr w:type="spellEnd"/>
      <w:r w:rsidR="009F6225" w:rsidRPr="00C12BCA">
        <w:rPr>
          <w:sz w:val="22"/>
          <w:szCs w:val="22"/>
        </w:rPr>
        <w:t xml:space="preserve"> 2</w:t>
      </w:r>
    </w:p>
    <w:p w:rsidR="009202BD" w:rsidRPr="00A5216F" w:rsidRDefault="009202BD" w:rsidP="009202BD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A5216F">
        <w:rPr>
          <w:sz w:val="22"/>
          <w:szCs w:val="22"/>
        </w:rPr>
        <w:t>Inflammatorisk reumatisk sjukdom</w:t>
      </w:r>
    </w:p>
    <w:p w:rsidR="009202BD" w:rsidRPr="00A5216F" w:rsidRDefault="009202BD" w:rsidP="009202BD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A5216F">
        <w:rPr>
          <w:sz w:val="22"/>
          <w:szCs w:val="22"/>
        </w:rPr>
        <w:t>Neurologisk sjukdom</w:t>
      </w:r>
    </w:p>
    <w:p w:rsidR="009202BD" w:rsidRPr="00A5216F" w:rsidRDefault="009202BD" w:rsidP="009202BD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A5216F">
        <w:rPr>
          <w:sz w:val="22"/>
          <w:szCs w:val="22"/>
        </w:rPr>
        <w:t>Medfödd felställning i fotled-fot</w:t>
      </w:r>
    </w:p>
    <w:p w:rsidR="009202BD" w:rsidRPr="00A5216F" w:rsidRDefault="009202BD" w:rsidP="009202BD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A5216F">
        <w:rPr>
          <w:sz w:val="22"/>
          <w:szCs w:val="22"/>
        </w:rPr>
        <w:t>Uttalade degenerativa ledförändringar i fotled-fot</w:t>
      </w:r>
    </w:p>
    <w:p w:rsidR="009202BD" w:rsidRPr="00A5216F" w:rsidRDefault="00E656F5" w:rsidP="009202BD">
      <w:pPr>
        <w:pStyle w:val="Liststyck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Cirkulationsstörning (hotande sår/</w:t>
      </w:r>
      <w:r w:rsidR="009202BD" w:rsidRPr="00A5216F">
        <w:rPr>
          <w:sz w:val="22"/>
          <w:szCs w:val="22"/>
        </w:rPr>
        <w:t>sår)</w:t>
      </w:r>
    </w:p>
    <w:p w:rsidR="009202BD" w:rsidRPr="00A5216F" w:rsidRDefault="00E656F5" w:rsidP="009202BD">
      <w:pPr>
        <w:pStyle w:val="Liststyck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Förvärvad skada</w:t>
      </w:r>
    </w:p>
    <w:p w:rsidR="005A08CD" w:rsidRDefault="009202BD" w:rsidP="00E656F5">
      <w:pPr>
        <w:ind w:left="1304"/>
        <w:rPr>
          <w:sz w:val="22"/>
          <w:szCs w:val="22"/>
        </w:rPr>
      </w:pPr>
      <w:r w:rsidRPr="005800AF">
        <w:rPr>
          <w:b/>
          <w:sz w:val="22"/>
          <w:szCs w:val="22"/>
        </w:rPr>
        <w:t>Det ska</w:t>
      </w:r>
      <w:r w:rsidR="00906B1D">
        <w:rPr>
          <w:b/>
          <w:sz w:val="22"/>
          <w:szCs w:val="22"/>
        </w:rPr>
        <w:t>ll</w:t>
      </w:r>
      <w:r w:rsidRPr="005800AF">
        <w:rPr>
          <w:b/>
          <w:sz w:val="22"/>
          <w:szCs w:val="22"/>
        </w:rPr>
        <w:t xml:space="preserve"> även konstateras objektiva fynd vid fotundersökning där sjukdomstillståndet me</w:t>
      </w:r>
      <w:r w:rsidR="00E656F5">
        <w:rPr>
          <w:b/>
          <w:sz w:val="22"/>
          <w:szCs w:val="22"/>
        </w:rPr>
        <w:t xml:space="preserve">dför risk för fotkomplikationer </w:t>
      </w:r>
      <w:r w:rsidR="00E656F5" w:rsidRPr="00273829">
        <w:rPr>
          <w:b/>
          <w:sz w:val="22"/>
          <w:szCs w:val="22"/>
        </w:rPr>
        <w:t>eller svaghet i andra delar av kroppen</w:t>
      </w:r>
      <w:r w:rsidR="007B38BE">
        <w:rPr>
          <w:sz w:val="22"/>
          <w:szCs w:val="22"/>
        </w:rPr>
        <w:t xml:space="preserve">. </w:t>
      </w:r>
      <w:r w:rsidR="00E656F5" w:rsidRPr="009E3481">
        <w:rPr>
          <w:sz w:val="22"/>
          <w:szCs w:val="22"/>
        </w:rPr>
        <w:t>Dessa fynd ska</w:t>
      </w:r>
      <w:r w:rsidR="00AC3C55">
        <w:rPr>
          <w:sz w:val="22"/>
          <w:szCs w:val="22"/>
        </w:rPr>
        <w:t>ll</w:t>
      </w:r>
      <w:r w:rsidR="00E656F5" w:rsidRPr="009E3481">
        <w:rPr>
          <w:sz w:val="22"/>
          <w:szCs w:val="22"/>
        </w:rPr>
        <w:t xml:space="preserve"> visa på risk att utveckla ökad smärta och/eller förvärrade felställningar/</w:t>
      </w:r>
      <w:r w:rsidR="003068FA">
        <w:rPr>
          <w:sz w:val="22"/>
          <w:szCs w:val="22"/>
        </w:rPr>
        <w:t>spasticitet/</w:t>
      </w:r>
      <w:r w:rsidR="00E656F5" w:rsidRPr="009E3481">
        <w:rPr>
          <w:sz w:val="22"/>
          <w:szCs w:val="22"/>
        </w:rPr>
        <w:t>andra</w:t>
      </w:r>
      <w:r w:rsidR="003068FA">
        <w:rPr>
          <w:sz w:val="22"/>
          <w:szCs w:val="22"/>
        </w:rPr>
        <w:t xml:space="preserve"> </w:t>
      </w:r>
      <w:r w:rsidR="00E656F5" w:rsidRPr="009E3481">
        <w:rPr>
          <w:sz w:val="22"/>
          <w:szCs w:val="22"/>
        </w:rPr>
        <w:t xml:space="preserve">komplikationer i foten eller annan del av kroppen. </w:t>
      </w:r>
    </w:p>
    <w:p w:rsidR="00E656F5" w:rsidRPr="00E656F5" w:rsidRDefault="00E656F5" w:rsidP="00E656F5">
      <w:pPr>
        <w:ind w:left="1304"/>
        <w:rPr>
          <w:sz w:val="22"/>
          <w:szCs w:val="22"/>
        </w:rPr>
      </w:pPr>
    </w:p>
    <w:p w:rsidR="00071DD8" w:rsidRPr="00A5216F" w:rsidRDefault="00071DD8" w:rsidP="00071DD8">
      <w:pPr>
        <w:pStyle w:val="Liststycke"/>
        <w:numPr>
          <w:ilvl w:val="0"/>
          <w:numId w:val="10"/>
        </w:numPr>
        <w:rPr>
          <w:sz w:val="22"/>
          <w:szCs w:val="22"/>
        </w:rPr>
      </w:pPr>
      <w:r w:rsidRPr="00A5216F">
        <w:rPr>
          <w:sz w:val="22"/>
          <w:szCs w:val="22"/>
        </w:rPr>
        <w:t>Olikstora fötter</w:t>
      </w:r>
    </w:p>
    <w:p w:rsidR="00071DD8" w:rsidRPr="00A5216F" w:rsidRDefault="00071DD8" w:rsidP="00071DD8">
      <w:pPr>
        <w:pStyle w:val="Liststycke"/>
        <w:numPr>
          <w:ilvl w:val="1"/>
          <w:numId w:val="10"/>
        </w:numPr>
        <w:rPr>
          <w:sz w:val="22"/>
          <w:szCs w:val="22"/>
        </w:rPr>
      </w:pPr>
      <w:r w:rsidRPr="00A5216F">
        <w:rPr>
          <w:sz w:val="22"/>
          <w:szCs w:val="22"/>
        </w:rPr>
        <w:t>Vuxna: längdskillnad på fötter mer eller lika med 14 mm (två skonummer)</w:t>
      </w:r>
    </w:p>
    <w:p w:rsidR="00071DD8" w:rsidRPr="00A5216F" w:rsidRDefault="00071DD8" w:rsidP="00071DD8">
      <w:pPr>
        <w:pStyle w:val="Liststycke"/>
        <w:numPr>
          <w:ilvl w:val="1"/>
          <w:numId w:val="10"/>
        </w:numPr>
        <w:rPr>
          <w:sz w:val="22"/>
          <w:szCs w:val="22"/>
        </w:rPr>
      </w:pPr>
      <w:r w:rsidRPr="00A5216F">
        <w:rPr>
          <w:sz w:val="22"/>
          <w:szCs w:val="22"/>
        </w:rPr>
        <w:t>Barn och ungdom ej fyllda 16 år: längdskillnad mer eller lika med 7 mm (ett skonummer)</w:t>
      </w:r>
    </w:p>
    <w:p w:rsidR="00FA4904" w:rsidRPr="00A5216F" w:rsidRDefault="00071DD8" w:rsidP="00071DD8">
      <w:pPr>
        <w:pStyle w:val="Liststycke"/>
        <w:numPr>
          <w:ilvl w:val="0"/>
          <w:numId w:val="10"/>
        </w:numPr>
        <w:rPr>
          <w:sz w:val="22"/>
          <w:szCs w:val="22"/>
        </w:rPr>
      </w:pPr>
      <w:r w:rsidRPr="00A5216F">
        <w:rPr>
          <w:sz w:val="22"/>
          <w:szCs w:val="22"/>
        </w:rPr>
        <w:t>Benlängdsskillnad</w:t>
      </w:r>
      <w:r w:rsidR="00FA4904" w:rsidRPr="00A5216F">
        <w:rPr>
          <w:sz w:val="22"/>
          <w:szCs w:val="22"/>
        </w:rPr>
        <w:t xml:space="preserve"> </w:t>
      </w:r>
      <w:r w:rsidR="005B7A71" w:rsidRPr="00A5216F">
        <w:rPr>
          <w:sz w:val="22"/>
          <w:szCs w:val="22"/>
        </w:rPr>
        <w:t xml:space="preserve"> </w:t>
      </w:r>
    </w:p>
    <w:p w:rsidR="00FA4904" w:rsidRPr="00A5216F" w:rsidRDefault="005B7A71" w:rsidP="00FA4904">
      <w:pPr>
        <w:pStyle w:val="Liststycke"/>
        <w:numPr>
          <w:ilvl w:val="1"/>
          <w:numId w:val="10"/>
        </w:numPr>
        <w:rPr>
          <w:sz w:val="22"/>
          <w:szCs w:val="22"/>
        </w:rPr>
      </w:pPr>
      <w:r w:rsidRPr="00A5216F">
        <w:rPr>
          <w:sz w:val="22"/>
          <w:szCs w:val="22"/>
        </w:rPr>
        <w:t>vuxna: &gt;15 mm</w:t>
      </w:r>
    </w:p>
    <w:p w:rsidR="005B7A71" w:rsidRDefault="005B7A71" w:rsidP="00FA4904">
      <w:pPr>
        <w:pStyle w:val="Liststycke"/>
        <w:numPr>
          <w:ilvl w:val="1"/>
          <w:numId w:val="10"/>
        </w:numPr>
        <w:rPr>
          <w:sz w:val="22"/>
          <w:szCs w:val="22"/>
        </w:rPr>
      </w:pPr>
      <w:r w:rsidRPr="00A5216F">
        <w:rPr>
          <w:sz w:val="22"/>
          <w:szCs w:val="22"/>
        </w:rPr>
        <w:t>barn/ungdom som ej fyllt 16 år: &gt;</w:t>
      </w:r>
      <w:r w:rsidR="00D00F4C" w:rsidRPr="00A5216F">
        <w:rPr>
          <w:sz w:val="22"/>
          <w:szCs w:val="22"/>
        </w:rPr>
        <w:t xml:space="preserve"> 15 mm</w:t>
      </w:r>
    </w:p>
    <w:p w:rsidR="009F0B52" w:rsidRPr="00DD77A5" w:rsidRDefault="009F0B52" w:rsidP="00DD77A5">
      <w:pPr>
        <w:rPr>
          <w:sz w:val="22"/>
          <w:szCs w:val="22"/>
        </w:rPr>
      </w:pPr>
    </w:p>
    <w:p w:rsidR="00D746AC" w:rsidRDefault="00D746AC" w:rsidP="00D746AC">
      <w:pPr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För information om </w:t>
      </w:r>
      <w:r w:rsidR="0069113A">
        <w:rPr>
          <w:sz w:val="22"/>
          <w:szCs w:val="22"/>
        </w:rPr>
        <w:t>hjälpmedel i olika situationer och avgifter</w:t>
      </w:r>
      <w:r>
        <w:rPr>
          <w:sz w:val="22"/>
          <w:szCs w:val="22"/>
        </w:rPr>
        <w:t xml:space="preserve">, var god se </w:t>
      </w:r>
      <w:hyperlink r:id="rId7" w:history="1">
        <w:r w:rsidR="0069113A" w:rsidRPr="00974554">
          <w:rPr>
            <w:rStyle w:val="Hyperlnk"/>
            <w:sz w:val="22"/>
            <w:szCs w:val="22"/>
          </w:rPr>
          <w:t>H</w:t>
        </w:r>
        <w:r w:rsidRPr="00974554">
          <w:rPr>
            <w:rStyle w:val="Hyperlnk"/>
            <w:sz w:val="22"/>
            <w:szCs w:val="22"/>
          </w:rPr>
          <w:t>jälpmedel i olika situationer</w:t>
        </w:r>
      </w:hyperlink>
      <w:r w:rsidR="00DD77A5">
        <w:rPr>
          <w:sz w:val="22"/>
          <w:szCs w:val="22"/>
        </w:rPr>
        <w:t xml:space="preserve"> samt </w:t>
      </w:r>
      <w:hyperlink r:id="rId8" w:history="1">
        <w:r w:rsidR="0069113A" w:rsidRPr="00974554">
          <w:rPr>
            <w:rStyle w:val="Hyperlnk"/>
            <w:sz w:val="22"/>
            <w:szCs w:val="22"/>
          </w:rPr>
          <w:t>P</w:t>
        </w:r>
        <w:r w:rsidRPr="00974554">
          <w:rPr>
            <w:rStyle w:val="Hyperlnk"/>
            <w:sz w:val="22"/>
            <w:szCs w:val="22"/>
          </w:rPr>
          <w:t>rinciper för avgifter på hjälpmedel.</w:t>
        </w:r>
      </w:hyperlink>
      <w:r>
        <w:rPr>
          <w:sz w:val="22"/>
          <w:szCs w:val="22"/>
        </w:rPr>
        <w:t xml:space="preserve"> </w:t>
      </w:r>
    </w:p>
    <w:p w:rsidR="009202BD" w:rsidRPr="00A5216F" w:rsidRDefault="009202BD" w:rsidP="00D746AC">
      <w:pPr>
        <w:rPr>
          <w:sz w:val="22"/>
          <w:szCs w:val="22"/>
        </w:rPr>
      </w:pPr>
    </w:p>
    <w:p w:rsidR="00E656F5" w:rsidRDefault="00CD7048" w:rsidP="00E656F5">
      <w:pPr>
        <w:pStyle w:val="Rubrik1"/>
        <w:rPr>
          <w:sz w:val="22"/>
          <w:szCs w:val="22"/>
        </w:rPr>
      </w:pPr>
      <w:r w:rsidRPr="00A5216F">
        <w:rPr>
          <w:sz w:val="22"/>
          <w:szCs w:val="22"/>
        </w:rPr>
        <w:t>Mål med hjälpmedlet</w:t>
      </w:r>
      <w:r w:rsidR="00043E02" w:rsidRPr="00A5216F">
        <w:rPr>
          <w:sz w:val="22"/>
          <w:szCs w:val="22"/>
        </w:rPr>
        <w:t>/anpassningen</w:t>
      </w:r>
    </w:p>
    <w:p w:rsidR="00E656F5" w:rsidRDefault="00DD77A5" w:rsidP="00E656F5">
      <w:pPr>
        <w:pStyle w:val="Brdtextmedindrag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Stabilisering och/eller avlastning. Undvika tryck/skav vid cirkulationsnedsättning. </w:t>
      </w:r>
      <w:r w:rsidR="00E656F5" w:rsidRPr="009E3481">
        <w:rPr>
          <w:i w:val="0"/>
          <w:sz w:val="22"/>
          <w:szCs w:val="22"/>
        </w:rPr>
        <w:t>Korrigering och/eller kompensering av felställningar i</w:t>
      </w:r>
      <w:r w:rsidR="00E656F5">
        <w:rPr>
          <w:i w:val="0"/>
          <w:sz w:val="22"/>
          <w:szCs w:val="22"/>
        </w:rPr>
        <w:t xml:space="preserve"> </w:t>
      </w:r>
      <w:r w:rsidR="00E656F5" w:rsidRPr="009E3481">
        <w:rPr>
          <w:i w:val="0"/>
          <w:sz w:val="22"/>
          <w:szCs w:val="22"/>
        </w:rPr>
        <w:t xml:space="preserve">fotens och/eller </w:t>
      </w:r>
      <w:r w:rsidR="00E656F5">
        <w:rPr>
          <w:i w:val="0"/>
          <w:sz w:val="22"/>
          <w:szCs w:val="22"/>
        </w:rPr>
        <w:t>annan del av kroppen</w:t>
      </w:r>
      <w:r w:rsidR="00E656F5" w:rsidRPr="009E3481">
        <w:rPr>
          <w:sz w:val="22"/>
          <w:szCs w:val="22"/>
        </w:rPr>
        <w:t xml:space="preserve">, </w:t>
      </w:r>
      <w:r w:rsidR="00E656F5">
        <w:rPr>
          <w:i w:val="0"/>
          <w:sz w:val="22"/>
          <w:szCs w:val="22"/>
        </w:rPr>
        <w:t>smärtlindring eller</w:t>
      </w:r>
      <w:r w:rsidR="00E656F5" w:rsidRPr="009E3481">
        <w:rPr>
          <w:i w:val="0"/>
          <w:sz w:val="22"/>
          <w:szCs w:val="22"/>
        </w:rPr>
        <w:t xml:space="preserve"> avlastning för muskulatur med begränsad kapacitet ex vid tonusproblematik</w:t>
      </w:r>
      <w:r w:rsidR="00E656F5" w:rsidRPr="00E656F5">
        <w:rPr>
          <w:i w:val="0"/>
          <w:sz w:val="22"/>
          <w:szCs w:val="22"/>
        </w:rPr>
        <w:t>. Förebygga sår eller befrämja läkning av frakturer.</w:t>
      </w:r>
    </w:p>
    <w:p w:rsidR="008E2914" w:rsidRDefault="008E2914" w:rsidP="00E656F5">
      <w:pPr>
        <w:pStyle w:val="Brdtextmedindrag2"/>
        <w:rPr>
          <w:i w:val="0"/>
          <w:sz w:val="22"/>
          <w:szCs w:val="22"/>
        </w:rPr>
      </w:pPr>
    </w:p>
    <w:p w:rsidR="008E2914" w:rsidRDefault="008E2914" w:rsidP="00E656F5">
      <w:pPr>
        <w:pStyle w:val="Brdtextmedindrag2"/>
        <w:rPr>
          <w:i w:val="0"/>
          <w:sz w:val="22"/>
          <w:szCs w:val="22"/>
        </w:rPr>
      </w:pPr>
    </w:p>
    <w:p w:rsidR="008E2914" w:rsidRDefault="008E2914" w:rsidP="00E656F5">
      <w:pPr>
        <w:pStyle w:val="Brdtextmedindrag2"/>
        <w:rPr>
          <w:i w:val="0"/>
          <w:sz w:val="22"/>
          <w:szCs w:val="22"/>
        </w:rPr>
      </w:pPr>
    </w:p>
    <w:p w:rsidR="008E2914" w:rsidRPr="00E656F5" w:rsidRDefault="008E2914" w:rsidP="00E656F5">
      <w:pPr>
        <w:pStyle w:val="Brdtextmedindrag2"/>
        <w:rPr>
          <w:i w:val="0"/>
          <w:sz w:val="22"/>
          <w:szCs w:val="22"/>
        </w:rPr>
      </w:pPr>
    </w:p>
    <w:p w:rsidR="009F0B52" w:rsidRPr="00A5216F" w:rsidRDefault="009F0B52" w:rsidP="000F0550">
      <w:pPr>
        <w:rPr>
          <w:sz w:val="22"/>
          <w:szCs w:val="22"/>
        </w:rPr>
      </w:pPr>
    </w:p>
    <w:p w:rsidR="005A08CD" w:rsidRPr="000822A7" w:rsidRDefault="00043E02">
      <w:pPr>
        <w:pStyle w:val="Rubrik1"/>
        <w:rPr>
          <w:sz w:val="22"/>
          <w:szCs w:val="22"/>
        </w:rPr>
      </w:pPr>
      <w:r w:rsidRPr="00A5216F">
        <w:rPr>
          <w:sz w:val="22"/>
          <w:szCs w:val="22"/>
        </w:rPr>
        <w:lastRenderedPageBreak/>
        <w:t xml:space="preserve">Beskrivning av </w:t>
      </w:r>
      <w:r w:rsidRPr="000822A7">
        <w:rPr>
          <w:sz w:val="22"/>
          <w:szCs w:val="22"/>
        </w:rPr>
        <w:t>hjälpmedlet/anpassningen</w:t>
      </w:r>
    </w:p>
    <w:p w:rsidR="00043E02" w:rsidRPr="000822A7" w:rsidRDefault="00043E02" w:rsidP="00043E02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0822A7">
        <w:rPr>
          <w:sz w:val="22"/>
          <w:szCs w:val="22"/>
        </w:rPr>
        <w:t>Ortopediska skor</w:t>
      </w:r>
    </w:p>
    <w:p w:rsidR="00043E02" w:rsidRPr="000822A7" w:rsidRDefault="00043E02" w:rsidP="00043E02">
      <w:pPr>
        <w:pStyle w:val="Liststycke"/>
        <w:numPr>
          <w:ilvl w:val="1"/>
          <w:numId w:val="7"/>
        </w:numPr>
        <w:rPr>
          <w:sz w:val="22"/>
          <w:szCs w:val="22"/>
        </w:rPr>
      </w:pPr>
      <w:r w:rsidRPr="000822A7">
        <w:rPr>
          <w:sz w:val="22"/>
          <w:szCs w:val="22"/>
        </w:rPr>
        <w:t>Handgjorda skor över egen läst, fabriksgjorda</w:t>
      </w:r>
      <w:r w:rsidR="003A5D48" w:rsidRPr="000822A7">
        <w:rPr>
          <w:sz w:val="22"/>
          <w:szCs w:val="22"/>
        </w:rPr>
        <w:t xml:space="preserve"> måttanpassade</w:t>
      </w:r>
      <w:r w:rsidRPr="000822A7">
        <w:rPr>
          <w:sz w:val="22"/>
          <w:szCs w:val="22"/>
        </w:rPr>
        <w:t xml:space="preserve"> specialskor och </w:t>
      </w:r>
      <w:r w:rsidR="00D00F4C" w:rsidRPr="000822A7">
        <w:rPr>
          <w:sz w:val="22"/>
          <w:szCs w:val="22"/>
        </w:rPr>
        <w:t xml:space="preserve">s.k. </w:t>
      </w:r>
      <w:r w:rsidRPr="000822A7">
        <w:rPr>
          <w:sz w:val="22"/>
          <w:szCs w:val="22"/>
        </w:rPr>
        <w:t>bekvämskor som lämpar sig för anpassning.</w:t>
      </w:r>
      <w:r w:rsidR="00D05E45" w:rsidRPr="000822A7">
        <w:rPr>
          <w:sz w:val="22"/>
          <w:szCs w:val="22"/>
        </w:rPr>
        <w:t xml:space="preserve"> </w:t>
      </w:r>
    </w:p>
    <w:p w:rsidR="00043E02" w:rsidRPr="00D05E45" w:rsidRDefault="00043E02" w:rsidP="00043E02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D05E45">
        <w:rPr>
          <w:sz w:val="22"/>
          <w:szCs w:val="22"/>
        </w:rPr>
        <w:t>Behandlingsskor</w:t>
      </w:r>
    </w:p>
    <w:p w:rsidR="00043E02" w:rsidRPr="00A5216F" w:rsidRDefault="00043E02" w:rsidP="00043E02">
      <w:pPr>
        <w:pStyle w:val="Liststycke"/>
        <w:numPr>
          <w:ilvl w:val="1"/>
          <w:numId w:val="7"/>
        </w:numPr>
        <w:rPr>
          <w:sz w:val="22"/>
          <w:szCs w:val="22"/>
        </w:rPr>
      </w:pPr>
      <w:r w:rsidRPr="00A5216F">
        <w:rPr>
          <w:sz w:val="22"/>
          <w:szCs w:val="22"/>
        </w:rPr>
        <w:t>Speciella skor som används vid svårläkta sår eller frakturer.</w:t>
      </w:r>
    </w:p>
    <w:p w:rsidR="00043E02" w:rsidRPr="00A5216F" w:rsidRDefault="00043E02" w:rsidP="00043E02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A5216F">
        <w:rPr>
          <w:sz w:val="22"/>
          <w:szCs w:val="22"/>
        </w:rPr>
        <w:t>Anpassning/åtgärder på egna skor</w:t>
      </w:r>
    </w:p>
    <w:p w:rsidR="00043E02" w:rsidRPr="00A5216F" w:rsidRDefault="00043E02" w:rsidP="00043E02">
      <w:pPr>
        <w:pStyle w:val="Liststycke"/>
        <w:numPr>
          <w:ilvl w:val="1"/>
          <w:numId w:val="9"/>
        </w:numPr>
        <w:rPr>
          <w:sz w:val="22"/>
          <w:szCs w:val="22"/>
        </w:rPr>
      </w:pPr>
      <w:r w:rsidRPr="00A5216F">
        <w:rPr>
          <w:sz w:val="22"/>
          <w:szCs w:val="22"/>
        </w:rPr>
        <w:t>T ex lästning, skoförhöjning och rullsula</w:t>
      </w:r>
    </w:p>
    <w:p w:rsidR="00043E02" w:rsidRPr="00A5216F" w:rsidRDefault="00043E02" w:rsidP="00043E02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A5216F">
        <w:rPr>
          <w:sz w:val="22"/>
          <w:szCs w:val="22"/>
        </w:rPr>
        <w:t>Olikstora skor</w:t>
      </w:r>
    </w:p>
    <w:p w:rsidR="00043E02" w:rsidRPr="00A5216F" w:rsidRDefault="00043E02" w:rsidP="00043E02">
      <w:pPr>
        <w:pStyle w:val="Liststycke"/>
        <w:numPr>
          <w:ilvl w:val="1"/>
          <w:numId w:val="9"/>
        </w:numPr>
        <w:rPr>
          <w:sz w:val="22"/>
          <w:szCs w:val="22"/>
        </w:rPr>
      </w:pPr>
      <w:r w:rsidRPr="00A5216F">
        <w:rPr>
          <w:sz w:val="22"/>
          <w:szCs w:val="22"/>
        </w:rPr>
        <w:t>Kan förskrivas till patienter</w:t>
      </w:r>
      <w:r w:rsidR="00CE0372">
        <w:rPr>
          <w:rFonts w:cs="Arial"/>
          <w:sz w:val="22"/>
          <w:szCs w:val="22"/>
        </w:rPr>
        <w:t>/brukaren</w:t>
      </w:r>
      <w:r w:rsidRPr="00A5216F">
        <w:rPr>
          <w:sz w:val="22"/>
          <w:szCs w:val="22"/>
        </w:rPr>
        <w:t xml:space="preserve"> med </w:t>
      </w:r>
      <w:r w:rsidR="00071DD8" w:rsidRPr="00A5216F">
        <w:rPr>
          <w:sz w:val="22"/>
          <w:szCs w:val="22"/>
        </w:rPr>
        <w:t>längdskillnad på fötterna.</w:t>
      </w:r>
    </w:p>
    <w:p w:rsidR="00071DD8" w:rsidRPr="00A5216F" w:rsidRDefault="005B607A" w:rsidP="00071DD8">
      <w:pPr>
        <w:pStyle w:val="Liststycke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Anpassning/åtgärd på </w:t>
      </w:r>
      <w:r w:rsidR="00071DD8" w:rsidRPr="00A5216F">
        <w:rPr>
          <w:sz w:val="22"/>
          <w:szCs w:val="22"/>
        </w:rPr>
        <w:t>skor</w:t>
      </w:r>
      <w:r>
        <w:rPr>
          <w:sz w:val="22"/>
          <w:szCs w:val="22"/>
        </w:rPr>
        <w:t xml:space="preserve"> med onormalt slitage</w:t>
      </w:r>
      <w:r w:rsidR="00071DD8" w:rsidRPr="00A5216F">
        <w:rPr>
          <w:sz w:val="22"/>
          <w:szCs w:val="22"/>
        </w:rPr>
        <w:t xml:space="preserve"> </w:t>
      </w:r>
      <w:r w:rsidR="008A7FC7" w:rsidRPr="00A5216F">
        <w:rPr>
          <w:sz w:val="22"/>
          <w:szCs w:val="22"/>
        </w:rPr>
        <w:t>där slitaget orsak</w:t>
      </w:r>
      <w:r w:rsidR="00071DD8" w:rsidRPr="00A5216F">
        <w:rPr>
          <w:sz w:val="22"/>
          <w:szCs w:val="22"/>
        </w:rPr>
        <w:t>as av medicinska skäl.</w:t>
      </w:r>
    </w:p>
    <w:p w:rsidR="005A08CD" w:rsidRPr="00A5216F" w:rsidRDefault="005A08CD" w:rsidP="00071DD8">
      <w:pPr>
        <w:pStyle w:val="Rubrik3"/>
        <w:ind w:left="0"/>
        <w:rPr>
          <w:sz w:val="22"/>
          <w:szCs w:val="22"/>
        </w:rPr>
      </w:pPr>
    </w:p>
    <w:p w:rsidR="00A5216F" w:rsidRPr="00A5216F" w:rsidRDefault="00A5216F" w:rsidP="00A5216F">
      <w:pPr>
        <w:pStyle w:val="Rubrik1"/>
        <w:ind w:left="0" w:firstLine="1304"/>
        <w:rPr>
          <w:sz w:val="22"/>
          <w:szCs w:val="22"/>
        </w:rPr>
      </w:pPr>
      <w:r w:rsidRPr="00A5216F">
        <w:rPr>
          <w:sz w:val="22"/>
          <w:szCs w:val="22"/>
        </w:rPr>
        <w:t>Risk för personskada</w:t>
      </w:r>
    </w:p>
    <w:p w:rsidR="00A5216F" w:rsidRPr="00A5216F" w:rsidRDefault="00AB7B2B" w:rsidP="00A5216F">
      <w:pPr>
        <w:ind w:firstLine="1304"/>
        <w:rPr>
          <w:sz w:val="22"/>
          <w:szCs w:val="22"/>
        </w:rPr>
      </w:pPr>
      <w:r>
        <w:rPr>
          <w:sz w:val="22"/>
          <w:szCs w:val="22"/>
        </w:rPr>
        <w:t>Viss sannolikhets</w:t>
      </w:r>
      <w:r w:rsidR="00A5216F" w:rsidRPr="00A5216F">
        <w:rPr>
          <w:sz w:val="22"/>
          <w:szCs w:val="22"/>
        </w:rPr>
        <w:t>risk</w:t>
      </w:r>
      <w:r>
        <w:rPr>
          <w:sz w:val="22"/>
          <w:szCs w:val="22"/>
        </w:rPr>
        <w:t xml:space="preserve"> för </w:t>
      </w:r>
      <w:r w:rsidR="00A5216F" w:rsidRPr="00A5216F">
        <w:rPr>
          <w:sz w:val="22"/>
          <w:szCs w:val="22"/>
        </w:rPr>
        <w:t xml:space="preserve">tillbud vid användning, </w:t>
      </w:r>
      <w:r>
        <w:rPr>
          <w:sz w:val="22"/>
          <w:szCs w:val="22"/>
        </w:rPr>
        <w:t>som kan orsaka personskada.</w:t>
      </w:r>
    </w:p>
    <w:p w:rsidR="005749BB" w:rsidRDefault="00166A5D" w:rsidP="00166A5D">
      <w:pPr>
        <w:pStyle w:val="Brdtextmedindrag2"/>
        <w:rPr>
          <w:i w:val="0"/>
          <w:sz w:val="22"/>
          <w:szCs w:val="22"/>
        </w:rPr>
      </w:pPr>
      <w:r w:rsidRPr="003F5808">
        <w:rPr>
          <w:i w:val="0"/>
          <w:sz w:val="22"/>
          <w:szCs w:val="22"/>
        </w:rPr>
        <w:t xml:space="preserve">Ökad risk för sår på grund av tryck- </w:t>
      </w:r>
      <w:r>
        <w:rPr>
          <w:i w:val="0"/>
          <w:sz w:val="22"/>
          <w:szCs w:val="22"/>
        </w:rPr>
        <w:t>och skavsår av skon/anpassningen</w:t>
      </w:r>
      <w:r w:rsidRPr="003F5808">
        <w:rPr>
          <w:i w:val="0"/>
          <w:sz w:val="22"/>
          <w:szCs w:val="22"/>
        </w:rPr>
        <w:t xml:space="preserve"> finns för patienter</w:t>
      </w:r>
      <w:r w:rsidR="00CE0372" w:rsidRPr="00CE0372">
        <w:rPr>
          <w:rFonts w:cs="Arial"/>
          <w:i w:val="0"/>
          <w:sz w:val="22"/>
          <w:szCs w:val="22"/>
        </w:rPr>
        <w:t>/brukare</w:t>
      </w:r>
      <w:r w:rsidRPr="003F5808">
        <w:rPr>
          <w:i w:val="0"/>
          <w:sz w:val="22"/>
          <w:szCs w:val="22"/>
        </w:rPr>
        <w:t xml:space="preserve"> med nedsatt känsel eller cirkulation.</w:t>
      </w:r>
      <w:r>
        <w:rPr>
          <w:i w:val="0"/>
          <w:sz w:val="22"/>
          <w:szCs w:val="22"/>
        </w:rPr>
        <w:t xml:space="preserve"> </w:t>
      </w:r>
    </w:p>
    <w:p w:rsidR="00166A5D" w:rsidRPr="005749BB" w:rsidRDefault="00166A5D" w:rsidP="00166A5D">
      <w:pPr>
        <w:pStyle w:val="Brdtextmedindrag2"/>
        <w:rPr>
          <w:i w:val="0"/>
          <w:sz w:val="22"/>
          <w:szCs w:val="22"/>
        </w:rPr>
      </w:pPr>
    </w:p>
    <w:p w:rsidR="00A5216F" w:rsidRPr="00A5216F" w:rsidRDefault="00A5216F" w:rsidP="005749BB">
      <w:pPr>
        <w:pStyle w:val="Rubrik1"/>
        <w:ind w:left="0" w:firstLine="1304"/>
        <w:rPr>
          <w:sz w:val="22"/>
          <w:szCs w:val="22"/>
        </w:rPr>
      </w:pPr>
      <w:r w:rsidRPr="00A5216F">
        <w:rPr>
          <w:sz w:val="22"/>
          <w:szCs w:val="22"/>
        </w:rPr>
        <w:t>Råd i förskrivningsprocessen</w:t>
      </w:r>
    </w:p>
    <w:p w:rsidR="00265BFE" w:rsidRPr="00974554" w:rsidRDefault="003B40B8" w:rsidP="00A27167">
      <w:pPr>
        <w:ind w:left="1304"/>
        <w:rPr>
          <w:sz w:val="22"/>
          <w:szCs w:val="22"/>
        </w:rPr>
      </w:pPr>
      <w:r w:rsidRPr="00974554">
        <w:rPr>
          <w:sz w:val="22"/>
          <w:szCs w:val="22"/>
        </w:rPr>
        <w:t xml:space="preserve">Det är </w:t>
      </w:r>
      <w:proofErr w:type="spellStart"/>
      <w:r w:rsidRPr="00974554">
        <w:rPr>
          <w:sz w:val="22"/>
          <w:szCs w:val="22"/>
        </w:rPr>
        <w:t>ortopedsko</w:t>
      </w:r>
      <w:r w:rsidR="00A27167" w:rsidRPr="00974554">
        <w:rPr>
          <w:sz w:val="22"/>
          <w:szCs w:val="22"/>
        </w:rPr>
        <w:t>tekniker</w:t>
      </w:r>
      <w:proofErr w:type="spellEnd"/>
      <w:r w:rsidR="00A27167" w:rsidRPr="00974554">
        <w:rPr>
          <w:sz w:val="22"/>
          <w:szCs w:val="22"/>
        </w:rPr>
        <w:t xml:space="preserve"> på Ortopedtekniska avdelningen (OTA)</w:t>
      </w:r>
      <w:r w:rsidR="00504199" w:rsidRPr="00974554">
        <w:rPr>
          <w:sz w:val="22"/>
          <w:szCs w:val="22"/>
        </w:rPr>
        <w:t xml:space="preserve"> som</w:t>
      </w:r>
      <w:r w:rsidR="00A27167" w:rsidRPr="00974554">
        <w:rPr>
          <w:sz w:val="22"/>
          <w:szCs w:val="22"/>
        </w:rPr>
        <w:t xml:space="preserve"> gör bedömning av vilken sorts sko</w:t>
      </w:r>
      <w:r w:rsidR="00B33389">
        <w:rPr>
          <w:sz w:val="22"/>
          <w:szCs w:val="22"/>
        </w:rPr>
        <w:t>/anpassning</w:t>
      </w:r>
      <w:r w:rsidR="00A27167" w:rsidRPr="00974554">
        <w:rPr>
          <w:sz w:val="22"/>
          <w:szCs w:val="22"/>
        </w:rPr>
        <w:t xml:space="preserve"> som är mest lämplig, utifrån patientens</w:t>
      </w:r>
      <w:r w:rsidR="00CE0372" w:rsidRPr="00974554">
        <w:rPr>
          <w:rFonts w:cs="Arial"/>
          <w:sz w:val="22"/>
          <w:szCs w:val="22"/>
        </w:rPr>
        <w:t>/brukarens</w:t>
      </w:r>
      <w:r w:rsidR="00A27167" w:rsidRPr="00974554">
        <w:rPr>
          <w:sz w:val="22"/>
          <w:szCs w:val="22"/>
        </w:rPr>
        <w:t xml:space="preserve"> behov.</w:t>
      </w:r>
    </w:p>
    <w:p w:rsidR="008F60EC" w:rsidRPr="00974554" w:rsidRDefault="008F60EC" w:rsidP="00A27167">
      <w:pPr>
        <w:ind w:left="1304"/>
        <w:rPr>
          <w:sz w:val="22"/>
          <w:szCs w:val="22"/>
        </w:rPr>
      </w:pPr>
    </w:p>
    <w:p w:rsidR="008F60EC" w:rsidRPr="00974554" w:rsidRDefault="008F60EC" w:rsidP="008F60EC">
      <w:pPr>
        <w:pStyle w:val="Default"/>
        <w:ind w:left="1304"/>
        <w:rPr>
          <w:sz w:val="22"/>
          <w:szCs w:val="22"/>
        </w:rPr>
      </w:pPr>
      <w:r w:rsidRPr="00974554">
        <w:rPr>
          <w:sz w:val="22"/>
          <w:szCs w:val="22"/>
        </w:rPr>
        <w:t xml:space="preserve">Utprovaren skall ge patienten/brukaren skriftliga instruktioner om, hur och när skon/anpassningen skall användas och skötas. </w:t>
      </w:r>
    </w:p>
    <w:p w:rsidR="00265BFE" w:rsidRPr="00974554" w:rsidRDefault="00265BFE" w:rsidP="00A5216F">
      <w:pPr>
        <w:ind w:left="1304"/>
        <w:rPr>
          <w:iCs/>
          <w:sz w:val="22"/>
          <w:szCs w:val="22"/>
        </w:rPr>
      </w:pPr>
    </w:p>
    <w:p w:rsidR="00A5216F" w:rsidRPr="00974554" w:rsidRDefault="00320A1E" w:rsidP="00320A1E">
      <w:pPr>
        <w:pStyle w:val="Default"/>
        <w:ind w:left="1304"/>
        <w:rPr>
          <w:sz w:val="22"/>
          <w:szCs w:val="22"/>
        </w:rPr>
      </w:pPr>
      <w:r w:rsidRPr="00974554">
        <w:rPr>
          <w:sz w:val="22"/>
          <w:szCs w:val="22"/>
        </w:rPr>
        <w:t>Förskrivaren skall betona för patienten</w:t>
      </w:r>
      <w:r w:rsidR="00CE0372" w:rsidRPr="00974554">
        <w:rPr>
          <w:sz w:val="22"/>
          <w:szCs w:val="22"/>
        </w:rPr>
        <w:t>/brukaren</w:t>
      </w:r>
      <w:r w:rsidRPr="00974554">
        <w:rPr>
          <w:sz w:val="22"/>
          <w:szCs w:val="22"/>
        </w:rPr>
        <w:t xml:space="preserve"> vikten av att ta kontakt med Ortopedtekniska avdelningen (OTA) vid frågor och vid eventuella problem kring användningen av skon/anpassningen, exempelvis då skon/anpassningen trycker eller klämmer. </w:t>
      </w:r>
    </w:p>
    <w:p w:rsidR="00A5216F" w:rsidRPr="00974554" w:rsidRDefault="00A5216F" w:rsidP="008F60EC">
      <w:pPr>
        <w:rPr>
          <w:sz w:val="22"/>
          <w:szCs w:val="22"/>
        </w:rPr>
      </w:pPr>
    </w:p>
    <w:p w:rsidR="00A5216F" w:rsidRPr="00974554" w:rsidRDefault="0009691C" w:rsidP="0009691C">
      <w:pPr>
        <w:pStyle w:val="Default"/>
        <w:ind w:left="1304"/>
        <w:rPr>
          <w:sz w:val="22"/>
          <w:szCs w:val="22"/>
        </w:rPr>
      </w:pPr>
      <w:r w:rsidRPr="00974554">
        <w:rPr>
          <w:sz w:val="22"/>
          <w:szCs w:val="22"/>
        </w:rPr>
        <w:t>Förskrivaren ska</w:t>
      </w:r>
      <w:r w:rsidR="005E3E93" w:rsidRPr="00974554">
        <w:rPr>
          <w:sz w:val="22"/>
          <w:szCs w:val="22"/>
        </w:rPr>
        <w:t>ll</w:t>
      </w:r>
      <w:r w:rsidRPr="00974554">
        <w:rPr>
          <w:sz w:val="22"/>
          <w:szCs w:val="22"/>
        </w:rPr>
        <w:t xml:space="preserve"> följa upp och utvärdera skorna/anpassningen av skor fram till dess behovet upphört eller ansvaret för patienten</w:t>
      </w:r>
      <w:r w:rsidR="00CE0372" w:rsidRPr="00974554">
        <w:rPr>
          <w:sz w:val="22"/>
          <w:szCs w:val="22"/>
        </w:rPr>
        <w:t>/brukaren</w:t>
      </w:r>
      <w:r w:rsidRPr="00974554">
        <w:rPr>
          <w:sz w:val="22"/>
          <w:szCs w:val="22"/>
        </w:rPr>
        <w:t xml:space="preserve"> tagits över av någon annan. </w:t>
      </w:r>
    </w:p>
    <w:p w:rsidR="003B3235" w:rsidRPr="00974554" w:rsidRDefault="003B3235" w:rsidP="0009691C">
      <w:pPr>
        <w:pStyle w:val="Default"/>
        <w:ind w:left="1304"/>
        <w:rPr>
          <w:sz w:val="22"/>
          <w:szCs w:val="22"/>
        </w:rPr>
      </w:pPr>
    </w:p>
    <w:p w:rsidR="003B3235" w:rsidRPr="00A5216F" w:rsidRDefault="003B3235" w:rsidP="003B3235">
      <w:pPr>
        <w:pStyle w:val="Default"/>
        <w:ind w:left="1304"/>
        <w:rPr>
          <w:sz w:val="22"/>
          <w:szCs w:val="22"/>
        </w:rPr>
      </w:pPr>
      <w:r w:rsidRPr="00974554">
        <w:rPr>
          <w:sz w:val="22"/>
          <w:szCs w:val="22"/>
        </w:rPr>
        <w:t>Det är viktigt att vara uppmärksam på att skon/anpassningen passar ihop med eventuella övriga hjälpmedel.</w:t>
      </w:r>
    </w:p>
    <w:p w:rsidR="00A5216F" w:rsidRPr="00A5216F" w:rsidRDefault="00A5216F" w:rsidP="00A5216F">
      <w:pPr>
        <w:ind w:left="1304"/>
        <w:rPr>
          <w:sz w:val="22"/>
          <w:szCs w:val="22"/>
        </w:rPr>
      </w:pPr>
    </w:p>
    <w:p w:rsidR="00A5216F" w:rsidRPr="00A5216F" w:rsidRDefault="00A5216F" w:rsidP="009F0B52">
      <w:pPr>
        <w:ind w:left="1304"/>
        <w:rPr>
          <w:sz w:val="22"/>
          <w:szCs w:val="22"/>
        </w:rPr>
      </w:pPr>
      <w:r w:rsidRPr="00A5216F">
        <w:rPr>
          <w:sz w:val="22"/>
          <w:szCs w:val="22"/>
        </w:rPr>
        <w:t>Grundregeln för skoåtgärder är att om problemen kan lösas genom anpassning av skor som finns att köpa i handeln, bekostar landstinget anpassningen men inte inköp av skorna.</w:t>
      </w:r>
    </w:p>
    <w:p w:rsidR="00A5216F" w:rsidRDefault="00A5216F" w:rsidP="008A7FC7">
      <w:pPr>
        <w:ind w:left="1304"/>
        <w:rPr>
          <w:b/>
          <w:sz w:val="22"/>
          <w:szCs w:val="22"/>
        </w:rPr>
      </w:pPr>
    </w:p>
    <w:p w:rsidR="008A7FC7" w:rsidRPr="00A5216F" w:rsidRDefault="008A7FC7" w:rsidP="008A7FC7">
      <w:pPr>
        <w:ind w:left="1304"/>
        <w:rPr>
          <w:b/>
          <w:sz w:val="22"/>
          <w:szCs w:val="22"/>
        </w:rPr>
      </w:pPr>
      <w:r w:rsidRPr="00A5216F">
        <w:rPr>
          <w:b/>
          <w:sz w:val="22"/>
          <w:szCs w:val="22"/>
        </w:rPr>
        <w:t>Omfattning och avgifter</w:t>
      </w:r>
    </w:p>
    <w:p w:rsidR="008A7FC7" w:rsidRPr="00A5216F" w:rsidRDefault="008A7FC7" w:rsidP="008A7FC7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A5216F">
        <w:rPr>
          <w:sz w:val="22"/>
          <w:szCs w:val="22"/>
        </w:rPr>
        <w:t>Ortopediska skor</w:t>
      </w:r>
    </w:p>
    <w:p w:rsidR="00A27991" w:rsidRPr="00A5216F" w:rsidRDefault="00E656F5" w:rsidP="002078CC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Förskrivs vid behov</w:t>
      </w:r>
    </w:p>
    <w:p w:rsidR="00A27991" w:rsidRPr="00A5216F" w:rsidRDefault="008A7FC7" w:rsidP="00EB171A">
      <w:pPr>
        <w:pStyle w:val="Liststycke"/>
        <w:numPr>
          <w:ilvl w:val="1"/>
          <w:numId w:val="11"/>
        </w:numPr>
        <w:rPr>
          <w:sz w:val="22"/>
          <w:szCs w:val="22"/>
        </w:rPr>
      </w:pPr>
      <w:r w:rsidRPr="00A5216F">
        <w:rPr>
          <w:sz w:val="22"/>
          <w:szCs w:val="22"/>
        </w:rPr>
        <w:t>Vuxna</w:t>
      </w:r>
    </w:p>
    <w:p w:rsidR="007E21E6" w:rsidRPr="00A5216F" w:rsidRDefault="007E21E6" w:rsidP="007E21E6">
      <w:pPr>
        <w:ind w:left="2744"/>
        <w:rPr>
          <w:sz w:val="22"/>
          <w:szCs w:val="22"/>
        </w:rPr>
      </w:pPr>
      <w:r w:rsidRPr="00A5216F">
        <w:rPr>
          <w:sz w:val="22"/>
          <w:szCs w:val="22"/>
        </w:rPr>
        <w:t>800 kr/par i egenavgift</w:t>
      </w:r>
    </w:p>
    <w:p w:rsidR="00A27991" w:rsidRPr="00A5216F" w:rsidRDefault="008A7FC7" w:rsidP="00A27991">
      <w:pPr>
        <w:pStyle w:val="Liststycke"/>
        <w:numPr>
          <w:ilvl w:val="1"/>
          <w:numId w:val="11"/>
        </w:numPr>
        <w:rPr>
          <w:sz w:val="22"/>
          <w:szCs w:val="22"/>
        </w:rPr>
      </w:pPr>
      <w:r w:rsidRPr="00A5216F">
        <w:rPr>
          <w:sz w:val="22"/>
          <w:szCs w:val="22"/>
        </w:rPr>
        <w:t>Barn/ungdom ej fyllda 16 år</w:t>
      </w:r>
    </w:p>
    <w:p w:rsidR="00EB171A" w:rsidRPr="00A5216F" w:rsidRDefault="00212F16" w:rsidP="007E21E6">
      <w:pPr>
        <w:pStyle w:val="Liststycke"/>
        <w:ind w:left="2744"/>
        <w:rPr>
          <w:sz w:val="22"/>
          <w:szCs w:val="22"/>
        </w:rPr>
      </w:pPr>
      <w:r w:rsidRPr="00A5216F">
        <w:rPr>
          <w:sz w:val="22"/>
          <w:szCs w:val="22"/>
        </w:rPr>
        <w:t>4</w:t>
      </w:r>
      <w:r w:rsidR="007E21E6" w:rsidRPr="00A5216F">
        <w:rPr>
          <w:sz w:val="22"/>
          <w:szCs w:val="22"/>
        </w:rPr>
        <w:t>00 kr/par i egenavgift</w:t>
      </w:r>
    </w:p>
    <w:p w:rsidR="007E21E6" w:rsidRPr="00A5216F" w:rsidRDefault="007E21E6" w:rsidP="007E21E6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A5216F">
        <w:rPr>
          <w:sz w:val="22"/>
          <w:szCs w:val="22"/>
        </w:rPr>
        <w:t>Behandlingsskor</w:t>
      </w:r>
    </w:p>
    <w:p w:rsidR="00A27991" w:rsidRPr="00A5216F" w:rsidRDefault="00A27991" w:rsidP="00A27991">
      <w:pPr>
        <w:pStyle w:val="Liststycke"/>
        <w:numPr>
          <w:ilvl w:val="1"/>
          <w:numId w:val="11"/>
        </w:numPr>
        <w:rPr>
          <w:sz w:val="22"/>
          <w:szCs w:val="22"/>
        </w:rPr>
      </w:pPr>
      <w:r w:rsidRPr="00A5216F">
        <w:rPr>
          <w:sz w:val="22"/>
          <w:szCs w:val="22"/>
        </w:rPr>
        <w:t>Förskrivs vid beho</w:t>
      </w:r>
      <w:r w:rsidR="00E656F5">
        <w:rPr>
          <w:sz w:val="22"/>
          <w:szCs w:val="22"/>
        </w:rPr>
        <w:t>v</w:t>
      </w:r>
    </w:p>
    <w:p w:rsidR="007E21E6" w:rsidRPr="00A5216F" w:rsidRDefault="001F18C9" w:rsidP="007E21E6">
      <w:pPr>
        <w:pStyle w:val="Liststycke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Patenten</w:t>
      </w:r>
      <w:r w:rsidR="00CE0372">
        <w:rPr>
          <w:rFonts w:cs="Arial"/>
          <w:sz w:val="22"/>
          <w:szCs w:val="22"/>
        </w:rPr>
        <w:t>/brukaren</w:t>
      </w:r>
      <w:r>
        <w:rPr>
          <w:sz w:val="22"/>
          <w:szCs w:val="22"/>
        </w:rPr>
        <w:t xml:space="preserve"> betalar h</w:t>
      </w:r>
      <w:r w:rsidR="007E21E6" w:rsidRPr="00A5216F">
        <w:rPr>
          <w:sz w:val="22"/>
          <w:szCs w:val="22"/>
        </w:rPr>
        <w:t>jälpmedelsavgift</w:t>
      </w:r>
      <w:r w:rsidR="00CE24FB">
        <w:rPr>
          <w:sz w:val="22"/>
          <w:szCs w:val="22"/>
        </w:rPr>
        <w:t xml:space="preserve"> (undantaget barn &lt;20 år).</w:t>
      </w:r>
    </w:p>
    <w:p w:rsidR="007E21E6" w:rsidRDefault="00A27991" w:rsidP="00DD77A5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A5216F">
        <w:rPr>
          <w:sz w:val="22"/>
          <w:szCs w:val="22"/>
        </w:rPr>
        <w:t>Förhöjning på egna skor</w:t>
      </w:r>
    </w:p>
    <w:p w:rsidR="00DD77A5" w:rsidRDefault="00DD77A5" w:rsidP="00DD77A5">
      <w:pPr>
        <w:pStyle w:val="Liststycke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Förskrivs vid behov</w:t>
      </w:r>
    </w:p>
    <w:p w:rsidR="003A5D48" w:rsidRPr="00DD77A5" w:rsidRDefault="001F18C9" w:rsidP="00DD77A5">
      <w:pPr>
        <w:pStyle w:val="Liststycke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Patienten</w:t>
      </w:r>
      <w:r w:rsidR="00CE0372">
        <w:rPr>
          <w:rFonts w:cs="Arial"/>
          <w:sz w:val="22"/>
          <w:szCs w:val="22"/>
        </w:rPr>
        <w:t>/brukaren</w:t>
      </w:r>
      <w:r>
        <w:rPr>
          <w:sz w:val="22"/>
          <w:szCs w:val="22"/>
        </w:rPr>
        <w:t xml:space="preserve"> betalar en h</w:t>
      </w:r>
      <w:r w:rsidR="00A27991" w:rsidRPr="00DD77A5">
        <w:rPr>
          <w:sz w:val="22"/>
          <w:szCs w:val="22"/>
        </w:rPr>
        <w:t>jälpmedelsavgift</w:t>
      </w:r>
      <w:r>
        <w:rPr>
          <w:sz w:val="22"/>
          <w:szCs w:val="22"/>
        </w:rPr>
        <w:t xml:space="preserve"> per </w:t>
      </w:r>
      <w:r w:rsidR="00212F16" w:rsidRPr="00DD77A5">
        <w:rPr>
          <w:sz w:val="22"/>
          <w:szCs w:val="22"/>
        </w:rPr>
        <w:t>anpassning</w:t>
      </w:r>
      <w:r w:rsidR="0048332F" w:rsidRPr="00DD77A5">
        <w:rPr>
          <w:sz w:val="22"/>
          <w:szCs w:val="22"/>
        </w:rPr>
        <w:t xml:space="preserve"> </w:t>
      </w:r>
      <w:r w:rsidR="00DD77A5" w:rsidRPr="00DD77A5">
        <w:rPr>
          <w:sz w:val="22"/>
          <w:szCs w:val="22"/>
        </w:rPr>
        <w:t>(</w:t>
      </w:r>
      <w:r w:rsidR="0048332F" w:rsidRPr="00DD77A5">
        <w:rPr>
          <w:sz w:val="22"/>
          <w:szCs w:val="22"/>
        </w:rPr>
        <w:t>undantaget barn&lt;20 år</w:t>
      </w:r>
      <w:r w:rsidR="00DD77A5" w:rsidRPr="00DD77A5">
        <w:rPr>
          <w:sz w:val="22"/>
          <w:szCs w:val="22"/>
        </w:rPr>
        <w:t>)</w:t>
      </w:r>
    </w:p>
    <w:p w:rsidR="00A27991" w:rsidRPr="00DD77A5" w:rsidRDefault="00A27991" w:rsidP="00DD77A5">
      <w:pPr>
        <w:pStyle w:val="Liststycke"/>
        <w:numPr>
          <w:ilvl w:val="0"/>
          <w:numId w:val="25"/>
        </w:numPr>
        <w:rPr>
          <w:sz w:val="22"/>
          <w:szCs w:val="22"/>
        </w:rPr>
      </w:pPr>
      <w:r w:rsidRPr="00DD77A5">
        <w:rPr>
          <w:sz w:val="22"/>
          <w:szCs w:val="22"/>
        </w:rPr>
        <w:t>Övriga anpassningar/åtgärder på egna s</w:t>
      </w:r>
      <w:r w:rsidR="00212F16" w:rsidRPr="00DD77A5">
        <w:rPr>
          <w:sz w:val="22"/>
          <w:szCs w:val="22"/>
        </w:rPr>
        <w:t>kor såsom rullsula och lästning</w:t>
      </w:r>
    </w:p>
    <w:p w:rsidR="00212F16" w:rsidRPr="00DD77A5" w:rsidRDefault="0048332F" w:rsidP="00DD77A5">
      <w:pPr>
        <w:pStyle w:val="Liststycke"/>
        <w:numPr>
          <w:ilvl w:val="1"/>
          <w:numId w:val="18"/>
        </w:numPr>
        <w:rPr>
          <w:sz w:val="22"/>
          <w:szCs w:val="22"/>
        </w:rPr>
      </w:pPr>
      <w:r w:rsidRPr="00DD77A5">
        <w:rPr>
          <w:sz w:val="22"/>
          <w:szCs w:val="22"/>
        </w:rPr>
        <w:t>Förskrivs vid behov</w:t>
      </w:r>
    </w:p>
    <w:p w:rsidR="008E2914" w:rsidRPr="00C12BCA" w:rsidRDefault="001F18C9" w:rsidP="00C12BCA">
      <w:pPr>
        <w:pStyle w:val="Liststycke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Patienten</w:t>
      </w:r>
      <w:r w:rsidR="00CE0372">
        <w:rPr>
          <w:rFonts w:cs="Arial"/>
          <w:sz w:val="22"/>
          <w:szCs w:val="22"/>
        </w:rPr>
        <w:t>/brukaren</w:t>
      </w:r>
      <w:r>
        <w:rPr>
          <w:sz w:val="22"/>
          <w:szCs w:val="22"/>
        </w:rPr>
        <w:t xml:space="preserve"> betalar en hjälpmedelsavgift per </w:t>
      </w:r>
      <w:r w:rsidR="00212F16" w:rsidRPr="00A5216F">
        <w:rPr>
          <w:sz w:val="22"/>
          <w:szCs w:val="22"/>
        </w:rPr>
        <w:t>anpassning</w:t>
      </w:r>
      <w:r w:rsidR="00CE24FB">
        <w:rPr>
          <w:sz w:val="22"/>
          <w:szCs w:val="22"/>
        </w:rPr>
        <w:t>.</w:t>
      </w:r>
    </w:p>
    <w:p w:rsidR="00FA4904" w:rsidRPr="00A5216F" w:rsidRDefault="00FA4904" w:rsidP="00FA4904">
      <w:pPr>
        <w:pStyle w:val="Liststycke"/>
        <w:numPr>
          <w:ilvl w:val="0"/>
          <w:numId w:val="13"/>
        </w:numPr>
        <w:rPr>
          <w:sz w:val="22"/>
          <w:szCs w:val="22"/>
        </w:rPr>
      </w:pPr>
      <w:r w:rsidRPr="00A5216F">
        <w:rPr>
          <w:sz w:val="22"/>
          <w:szCs w:val="22"/>
        </w:rPr>
        <w:t>Olikstora skor</w:t>
      </w:r>
    </w:p>
    <w:p w:rsidR="001712EA" w:rsidRPr="00A5216F" w:rsidRDefault="001712EA" w:rsidP="002078CC">
      <w:pPr>
        <w:pStyle w:val="Liststycke"/>
        <w:numPr>
          <w:ilvl w:val="1"/>
          <w:numId w:val="18"/>
        </w:numPr>
        <w:rPr>
          <w:sz w:val="22"/>
          <w:szCs w:val="22"/>
        </w:rPr>
      </w:pPr>
      <w:r w:rsidRPr="00A5216F">
        <w:rPr>
          <w:sz w:val="22"/>
          <w:szCs w:val="22"/>
        </w:rPr>
        <w:t>Patienten</w:t>
      </w:r>
      <w:r w:rsidR="00CE0372">
        <w:rPr>
          <w:rFonts w:cs="Arial"/>
          <w:sz w:val="22"/>
          <w:szCs w:val="22"/>
        </w:rPr>
        <w:t>/brukaren</w:t>
      </w:r>
      <w:r w:rsidRPr="00A5216F">
        <w:rPr>
          <w:sz w:val="22"/>
          <w:szCs w:val="22"/>
        </w:rPr>
        <w:t xml:space="preserve"> får en rekvisition från ortopedtekniska avdelningen för ”köp” av två par skor på den öppna marknaden.</w:t>
      </w:r>
    </w:p>
    <w:p w:rsidR="001712EA" w:rsidRPr="00A5216F" w:rsidRDefault="001712EA" w:rsidP="004E6C16">
      <w:pPr>
        <w:pStyle w:val="Liststycke"/>
        <w:numPr>
          <w:ilvl w:val="1"/>
          <w:numId w:val="11"/>
        </w:numPr>
        <w:rPr>
          <w:sz w:val="22"/>
          <w:szCs w:val="22"/>
        </w:rPr>
      </w:pPr>
      <w:r w:rsidRPr="00A5216F">
        <w:rPr>
          <w:sz w:val="22"/>
          <w:szCs w:val="22"/>
        </w:rPr>
        <w:t>Vuxna:</w:t>
      </w:r>
    </w:p>
    <w:p w:rsidR="008011E4" w:rsidRPr="00A5216F" w:rsidRDefault="00FB2D6E" w:rsidP="00BD385B">
      <w:pPr>
        <w:pStyle w:val="Liststycke"/>
        <w:ind w:left="2752"/>
        <w:rPr>
          <w:sz w:val="22"/>
          <w:szCs w:val="22"/>
        </w:rPr>
      </w:pPr>
      <w:r>
        <w:rPr>
          <w:sz w:val="22"/>
          <w:szCs w:val="22"/>
        </w:rPr>
        <w:t>Förskrivs vid behov</w:t>
      </w:r>
    </w:p>
    <w:p w:rsidR="00FB2D6E" w:rsidRPr="00166A5D" w:rsidRDefault="004E6C16" w:rsidP="00FB2D6E">
      <w:pPr>
        <w:pStyle w:val="Liststycke"/>
        <w:ind w:left="2752"/>
        <w:rPr>
          <w:sz w:val="22"/>
          <w:szCs w:val="22"/>
        </w:rPr>
      </w:pPr>
      <w:r w:rsidRPr="00166A5D">
        <w:rPr>
          <w:sz w:val="22"/>
          <w:szCs w:val="22"/>
        </w:rPr>
        <w:t>Patienten</w:t>
      </w:r>
      <w:r w:rsidR="00CE0372">
        <w:rPr>
          <w:rFonts w:cs="Arial"/>
          <w:sz w:val="22"/>
          <w:szCs w:val="22"/>
        </w:rPr>
        <w:t>/brukaren</w:t>
      </w:r>
      <w:r w:rsidRPr="00166A5D">
        <w:rPr>
          <w:sz w:val="22"/>
          <w:szCs w:val="22"/>
        </w:rPr>
        <w:t xml:space="preserve"> </w:t>
      </w:r>
      <w:r w:rsidR="00FB2D6E" w:rsidRPr="00166A5D">
        <w:rPr>
          <w:sz w:val="22"/>
          <w:szCs w:val="22"/>
        </w:rPr>
        <w:t>ersätt</w:t>
      </w:r>
      <w:r w:rsidR="00166A5D" w:rsidRPr="00166A5D">
        <w:rPr>
          <w:sz w:val="22"/>
          <w:szCs w:val="22"/>
        </w:rPr>
        <w:t>s</w:t>
      </w:r>
      <w:r w:rsidR="00FB2D6E" w:rsidRPr="00166A5D">
        <w:rPr>
          <w:sz w:val="22"/>
          <w:szCs w:val="22"/>
        </w:rPr>
        <w:t xml:space="preserve"> med 800 kr för köp av två par skor. </w:t>
      </w:r>
    </w:p>
    <w:p w:rsidR="004E6C16" w:rsidRPr="00166A5D" w:rsidRDefault="004E6C16" w:rsidP="00FB2D6E">
      <w:pPr>
        <w:pStyle w:val="Liststycke"/>
        <w:numPr>
          <w:ilvl w:val="1"/>
          <w:numId w:val="11"/>
        </w:numPr>
        <w:rPr>
          <w:b/>
          <w:sz w:val="22"/>
          <w:szCs w:val="22"/>
        </w:rPr>
      </w:pPr>
      <w:r w:rsidRPr="00166A5D">
        <w:rPr>
          <w:sz w:val="22"/>
          <w:szCs w:val="22"/>
        </w:rPr>
        <w:t>Barn/ungdom som ej fyllt 16 år:</w:t>
      </w:r>
    </w:p>
    <w:p w:rsidR="00FB2D6E" w:rsidRDefault="002D121C" w:rsidP="000F0550">
      <w:pPr>
        <w:ind w:left="2744"/>
        <w:rPr>
          <w:i/>
          <w:sz w:val="22"/>
          <w:szCs w:val="22"/>
        </w:rPr>
      </w:pPr>
      <w:r w:rsidRPr="00166A5D">
        <w:rPr>
          <w:sz w:val="22"/>
          <w:szCs w:val="22"/>
        </w:rPr>
        <w:t>Patienten</w:t>
      </w:r>
      <w:r w:rsidR="00CE0372">
        <w:rPr>
          <w:rFonts w:cs="Arial"/>
          <w:sz w:val="22"/>
          <w:szCs w:val="22"/>
        </w:rPr>
        <w:t>/brukaren</w:t>
      </w:r>
      <w:r w:rsidR="00166A5D" w:rsidRPr="00166A5D">
        <w:rPr>
          <w:sz w:val="22"/>
          <w:szCs w:val="22"/>
        </w:rPr>
        <w:t xml:space="preserve"> ersätts med 4</w:t>
      </w:r>
      <w:r w:rsidRPr="00166A5D">
        <w:rPr>
          <w:sz w:val="22"/>
          <w:szCs w:val="22"/>
        </w:rPr>
        <w:t>00 kr</w:t>
      </w:r>
      <w:r w:rsidR="00166A5D" w:rsidRPr="00166A5D">
        <w:rPr>
          <w:sz w:val="22"/>
          <w:szCs w:val="22"/>
        </w:rPr>
        <w:t xml:space="preserve"> för köp av två </w:t>
      </w:r>
      <w:r w:rsidRPr="00166A5D">
        <w:rPr>
          <w:sz w:val="22"/>
          <w:szCs w:val="22"/>
        </w:rPr>
        <w:t>par skor.</w:t>
      </w:r>
    </w:p>
    <w:p w:rsidR="002D121C" w:rsidRPr="00F914B9" w:rsidRDefault="00F16F8F" w:rsidP="00BB1580">
      <w:pPr>
        <w:pStyle w:val="Liststycke"/>
        <w:numPr>
          <w:ilvl w:val="0"/>
          <w:numId w:val="13"/>
        </w:numPr>
        <w:rPr>
          <w:sz w:val="22"/>
          <w:szCs w:val="22"/>
        </w:rPr>
      </w:pPr>
      <w:r w:rsidRPr="00F914B9">
        <w:rPr>
          <w:sz w:val="22"/>
          <w:szCs w:val="22"/>
        </w:rPr>
        <w:t>Onormalt slitage av</w:t>
      </w:r>
      <w:r w:rsidR="005B607A" w:rsidRPr="00F914B9">
        <w:rPr>
          <w:sz w:val="22"/>
          <w:szCs w:val="22"/>
        </w:rPr>
        <w:t xml:space="preserve"> </w:t>
      </w:r>
      <w:r w:rsidR="002D121C" w:rsidRPr="00F914B9">
        <w:rPr>
          <w:sz w:val="22"/>
          <w:szCs w:val="22"/>
        </w:rPr>
        <w:t>skor</w:t>
      </w:r>
    </w:p>
    <w:p w:rsidR="002D121C" w:rsidRDefault="002D121C" w:rsidP="0021221E">
      <w:pPr>
        <w:pStyle w:val="Liststycke"/>
        <w:numPr>
          <w:ilvl w:val="1"/>
          <w:numId w:val="13"/>
        </w:numPr>
        <w:rPr>
          <w:sz w:val="22"/>
          <w:szCs w:val="22"/>
        </w:rPr>
      </w:pPr>
      <w:r w:rsidRPr="00F914B9">
        <w:rPr>
          <w:sz w:val="22"/>
          <w:szCs w:val="22"/>
        </w:rPr>
        <w:t>Ortopedtekniska avdelningen bedömer om skon ska repareras eller kasseras.</w:t>
      </w:r>
    </w:p>
    <w:p w:rsidR="00671043" w:rsidRPr="0021221E" w:rsidRDefault="00671043" w:rsidP="0021221E">
      <w:pPr>
        <w:pStyle w:val="Liststycke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Vid reparation av skor betalar </w:t>
      </w:r>
      <w:r w:rsidR="001F18C9" w:rsidRPr="001F18C9">
        <w:rPr>
          <w:sz w:val="22"/>
          <w:szCs w:val="22"/>
        </w:rPr>
        <w:t>patienten</w:t>
      </w:r>
      <w:r w:rsidR="00CE0372">
        <w:rPr>
          <w:rFonts w:cs="Arial"/>
          <w:sz w:val="22"/>
          <w:szCs w:val="22"/>
        </w:rPr>
        <w:t>/brukaren</w:t>
      </w:r>
      <w:r w:rsidR="001F18C9" w:rsidRPr="001F18C9">
        <w:rPr>
          <w:sz w:val="22"/>
          <w:szCs w:val="22"/>
        </w:rPr>
        <w:t xml:space="preserve"> </w:t>
      </w:r>
      <w:r w:rsidRPr="001F18C9">
        <w:rPr>
          <w:sz w:val="22"/>
          <w:szCs w:val="22"/>
        </w:rPr>
        <w:t>hjälpmedelsavgift</w:t>
      </w:r>
      <w:r w:rsidRPr="006710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(undantaget barn &lt;20 år). </w:t>
      </w:r>
    </w:p>
    <w:p w:rsidR="00494425" w:rsidRPr="00A5216F" w:rsidRDefault="008253A1" w:rsidP="00772DA4">
      <w:pPr>
        <w:pStyle w:val="Liststycke"/>
        <w:numPr>
          <w:ilvl w:val="1"/>
          <w:numId w:val="13"/>
        </w:numPr>
        <w:rPr>
          <w:sz w:val="22"/>
          <w:szCs w:val="22"/>
        </w:rPr>
      </w:pPr>
      <w:r w:rsidRPr="00A5216F">
        <w:rPr>
          <w:sz w:val="22"/>
          <w:szCs w:val="22"/>
        </w:rPr>
        <w:t>Vid behov av nya skor betalar</w:t>
      </w:r>
      <w:r w:rsidR="00772DA4" w:rsidRPr="00A5216F">
        <w:rPr>
          <w:sz w:val="22"/>
          <w:szCs w:val="22"/>
        </w:rPr>
        <w:t xml:space="preserve"> patienten</w:t>
      </w:r>
      <w:r w:rsidR="00CE0372">
        <w:rPr>
          <w:rFonts w:cs="Arial"/>
          <w:sz w:val="22"/>
          <w:szCs w:val="22"/>
        </w:rPr>
        <w:t>/brukaren</w:t>
      </w:r>
      <w:r w:rsidR="00772DA4" w:rsidRPr="00A5216F">
        <w:rPr>
          <w:sz w:val="22"/>
          <w:szCs w:val="22"/>
        </w:rPr>
        <w:t xml:space="preserve"> egenavgift för 2 par skor/år. </w:t>
      </w:r>
    </w:p>
    <w:p w:rsidR="00494425" w:rsidRPr="00A5216F" w:rsidRDefault="00494425" w:rsidP="000822A7">
      <w:pPr>
        <w:pStyle w:val="Liststycke"/>
        <w:numPr>
          <w:ilvl w:val="1"/>
          <w:numId w:val="13"/>
        </w:numPr>
        <w:rPr>
          <w:sz w:val="22"/>
          <w:szCs w:val="22"/>
        </w:rPr>
      </w:pPr>
      <w:r w:rsidRPr="00A5216F">
        <w:rPr>
          <w:sz w:val="22"/>
          <w:szCs w:val="22"/>
        </w:rPr>
        <w:t>Vuxna betalar 800 kr/par</w:t>
      </w:r>
      <w:r w:rsidR="00772DA4" w:rsidRPr="00A5216F">
        <w:rPr>
          <w:sz w:val="22"/>
          <w:szCs w:val="22"/>
        </w:rPr>
        <w:t xml:space="preserve"> </w:t>
      </w:r>
    </w:p>
    <w:p w:rsidR="004E6C16" w:rsidRDefault="00494425" w:rsidP="0021221E">
      <w:pPr>
        <w:pStyle w:val="Liststycke"/>
        <w:numPr>
          <w:ilvl w:val="1"/>
          <w:numId w:val="13"/>
        </w:numPr>
        <w:rPr>
          <w:sz w:val="22"/>
          <w:szCs w:val="22"/>
        </w:rPr>
      </w:pPr>
      <w:r w:rsidRPr="00A5216F">
        <w:rPr>
          <w:sz w:val="22"/>
          <w:szCs w:val="22"/>
        </w:rPr>
        <w:t>B</w:t>
      </w:r>
      <w:r w:rsidR="00772DA4" w:rsidRPr="00A5216F">
        <w:rPr>
          <w:sz w:val="22"/>
          <w:szCs w:val="22"/>
        </w:rPr>
        <w:t>arn/ungdom</w:t>
      </w:r>
      <w:r w:rsidR="009F0B52">
        <w:rPr>
          <w:sz w:val="22"/>
          <w:szCs w:val="22"/>
        </w:rPr>
        <w:t xml:space="preserve"> </w:t>
      </w:r>
      <w:r w:rsidR="009F0B52" w:rsidRPr="000822A7">
        <w:rPr>
          <w:sz w:val="22"/>
          <w:szCs w:val="22"/>
        </w:rPr>
        <w:t>som ej fyllt 16 år betalar</w:t>
      </w:r>
      <w:r w:rsidR="00772DA4" w:rsidRPr="00A5216F">
        <w:rPr>
          <w:sz w:val="22"/>
          <w:szCs w:val="22"/>
        </w:rPr>
        <w:t xml:space="preserve"> 400 kr/par</w:t>
      </w:r>
      <w:r w:rsidR="00193A2B" w:rsidRPr="00A5216F">
        <w:rPr>
          <w:sz w:val="22"/>
          <w:szCs w:val="22"/>
        </w:rPr>
        <w:t xml:space="preserve">. </w:t>
      </w:r>
      <w:r w:rsidR="007F4C38" w:rsidRPr="0021221E">
        <w:rPr>
          <w:sz w:val="22"/>
          <w:szCs w:val="22"/>
        </w:rPr>
        <w:t xml:space="preserve"> </w:t>
      </w:r>
    </w:p>
    <w:p w:rsidR="00671043" w:rsidRPr="0021221E" w:rsidRDefault="00671043" w:rsidP="0021221E">
      <w:pPr>
        <w:pStyle w:val="Liststycke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Ytterligare skor under året betalar </w:t>
      </w:r>
      <w:r w:rsidRPr="001F18C9">
        <w:rPr>
          <w:sz w:val="22"/>
          <w:szCs w:val="22"/>
        </w:rPr>
        <w:t>patienten</w:t>
      </w:r>
      <w:r w:rsidR="00CE0372">
        <w:rPr>
          <w:rFonts w:cs="Arial"/>
          <w:sz w:val="22"/>
          <w:szCs w:val="22"/>
        </w:rPr>
        <w:t>/brukaren</w:t>
      </w:r>
      <w:r w:rsidRPr="001F18C9">
        <w:rPr>
          <w:sz w:val="22"/>
          <w:szCs w:val="22"/>
        </w:rPr>
        <w:t xml:space="preserve"> hjälpmedelsavgift</w:t>
      </w:r>
      <w:r>
        <w:rPr>
          <w:sz w:val="22"/>
          <w:szCs w:val="22"/>
        </w:rPr>
        <w:t xml:space="preserve"> för (undantaget barn &lt;20 år).</w:t>
      </w:r>
    </w:p>
    <w:p w:rsidR="000822A7" w:rsidRDefault="000822A7" w:rsidP="000822A7">
      <w:pPr>
        <w:pStyle w:val="Liststycke"/>
        <w:ind w:left="2752"/>
        <w:rPr>
          <w:sz w:val="22"/>
          <w:szCs w:val="22"/>
        </w:rPr>
      </w:pPr>
    </w:p>
    <w:p w:rsidR="00346001" w:rsidRDefault="00346001" w:rsidP="00F57940">
      <w:pPr>
        <w:ind w:left="1304"/>
        <w:rPr>
          <w:rStyle w:val="Hyperlnk"/>
          <w:color w:val="0070C0"/>
          <w:sz w:val="22"/>
          <w:szCs w:val="22"/>
        </w:rPr>
      </w:pPr>
      <w:r>
        <w:rPr>
          <w:sz w:val="22"/>
          <w:szCs w:val="22"/>
        </w:rPr>
        <w:t>För information om dubbel</w:t>
      </w:r>
      <w:r w:rsidRPr="00C66A55">
        <w:rPr>
          <w:sz w:val="22"/>
          <w:szCs w:val="22"/>
        </w:rPr>
        <w:t>förskrivning samt extrem förslitning av hjälpmedel, var god se</w:t>
      </w:r>
      <w:r w:rsidRPr="00C66A55">
        <w:rPr>
          <w:color w:val="2E74B5" w:themeColor="accent1" w:themeShade="BF"/>
          <w:sz w:val="22"/>
          <w:szCs w:val="22"/>
        </w:rPr>
        <w:t xml:space="preserve"> </w:t>
      </w:r>
      <w:hyperlink r:id="rId9" w:history="1">
        <w:r w:rsidRPr="00974554">
          <w:rPr>
            <w:rStyle w:val="Hyperlnk"/>
            <w:sz w:val="22"/>
            <w:szCs w:val="22"/>
          </w:rPr>
          <w:t>Antal hjälpmedel</w:t>
        </w:r>
      </w:hyperlink>
    </w:p>
    <w:p w:rsidR="00346001" w:rsidRPr="00135DED" w:rsidRDefault="00346001" w:rsidP="00135DED">
      <w:pPr>
        <w:ind w:left="1304"/>
        <w:rPr>
          <w:color w:val="0070C0"/>
          <w:sz w:val="22"/>
          <w:szCs w:val="22"/>
        </w:rPr>
      </w:pPr>
    </w:p>
    <w:p w:rsidR="005A08CD" w:rsidRPr="00FC4879" w:rsidRDefault="00CD7048" w:rsidP="00F57940">
      <w:pPr>
        <w:pStyle w:val="Rubrik1"/>
        <w:ind w:left="0" w:firstLine="1304"/>
        <w:rPr>
          <w:sz w:val="22"/>
          <w:szCs w:val="22"/>
        </w:rPr>
      </w:pPr>
      <w:r w:rsidRPr="00FC4879">
        <w:rPr>
          <w:sz w:val="22"/>
          <w:szCs w:val="22"/>
        </w:rPr>
        <w:t>Leverantör av hjälpmedel och tjänster</w:t>
      </w:r>
    </w:p>
    <w:p w:rsidR="004D5D4E" w:rsidRPr="00E66894" w:rsidRDefault="006D3956" w:rsidP="00E66894">
      <w:pPr>
        <w:pStyle w:val="ingress"/>
        <w:ind w:left="1304"/>
        <w:rPr>
          <w:rFonts w:ascii="Arial" w:hAnsi="Arial" w:cs="Arial"/>
          <w:sz w:val="22"/>
          <w:szCs w:val="22"/>
        </w:rPr>
      </w:pPr>
      <w:r w:rsidRPr="006D3956">
        <w:rPr>
          <w:rFonts w:ascii="Arial" w:hAnsi="Arial" w:cs="Arial"/>
          <w:color w:val="333333"/>
          <w:sz w:val="22"/>
          <w:szCs w:val="22"/>
        </w:rPr>
        <w:t>Dalarnas Hjälpmedelscenter har, för Region</w:t>
      </w:r>
      <w:r>
        <w:rPr>
          <w:rFonts w:cs="Arial"/>
          <w:color w:val="333333"/>
          <w:sz w:val="22"/>
          <w:szCs w:val="22"/>
        </w:rPr>
        <w:t xml:space="preserve"> </w:t>
      </w:r>
      <w:r w:rsidR="004D5D4E" w:rsidRPr="00FC4879">
        <w:rPr>
          <w:rFonts w:ascii="Arial" w:hAnsi="Arial" w:cs="Arial"/>
          <w:sz w:val="22"/>
          <w:szCs w:val="22"/>
        </w:rPr>
        <w:t>Dalarna, uppha</w:t>
      </w:r>
      <w:r w:rsidR="002078CC" w:rsidRPr="00FC4879">
        <w:rPr>
          <w:rFonts w:ascii="Arial" w:hAnsi="Arial" w:cs="Arial"/>
          <w:sz w:val="22"/>
          <w:szCs w:val="22"/>
        </w:rPr>
        <w:t xml:space="preserve">ndlat ortopedteknisk verksamhet, </w:t>
      </w:r>
      <w:hyperlink r:id="rId10" w:history="1">
        <w:r w:rsidR="002078CC" w:rsidRPr="00974554">
          <w:rPr>
            <w:rStyle w:val="Hyperlnk"/>
            <w:rFonts w:ascii="Arial" w:hAnsi="Arial" w:cs="Arial"/>
            <w:sz w:val="22"/>
            <w:szCs w:val="22"/>
          </w:rPr>
          <w:t xml:space="preserve">Aktiv Ortopedteknik </w:t>
        </w:r>
        <w:r w:rsidR="00FB2D6E" w:rsidRPr="00974554">
          <w:rPr>
            <w:rStyle w:val="Hyperlnk"/>
            <w:rFonts w:ascii="Arial" w:hAnsi="Arial" w:cs="Arial"/>
            <w:sz w:val="22"/>
            <w:szCs w:val="22"/>
          </w:rPr>
          <w:t xml:space="preserve">i Dalarna </w:t>
        </w:r>
        <w:r w:rsidR="002078CC" w:rsidRPr="00974554">
          <w:rPr>
            <w:rStyle w:val="Hyperlnk"/>
            <w:rFonts w:ascii="Arial" w:hAnsi="Arial" w:cs="Arial"/>
            <w:sz w:val="22"/>
            <w:szCs w:val="22"/>
          </w:rPr>
          <w:t>AB</w:t>
        </w:r>
      </w:hyperlink>
      <w:r w:rsidR="002078CC" w:rsidRPr="00FC4879">
        <w:rPr>
          <w:rFonts w:ascii="Arial" w:hAnsi="Arial" w:cs="Arial"/>
          <w:sz w:val="22"/>
          <w:szCs w:val="22"/>
        </w:rPr>
        <w:t>.</w:t>
      </w:r>
      <w:r w:rsidR="00166A5D">
        <w:rPr>
          <w:rFonts w:ascii="Arial" w:hAnsi="Arial" w:cs="Arial"/>
          <w:sz w:val="22"/>
          <w:szCs w:val="22"/>
        </w:rPr>
        <w:t xml:space="preserve"> </w:t>
      </w:r>
    </w:p>
    <w:p w:rsidR="004D5D4E" w:rsidRPr="00A5216F" w:rsidRDefault="004D5D4E">
      <w:pPr>
        <w:ind w:left="1304"/>
        <w:rPr>
          <w:sz w:val="22"/>
          <w:szCs w:val="22"/>
        </w:rPr>
      </w:pPr>
    </w:p>
    <w:p w:rsidR="004B4290" w:rsidRPr="00A5216F" w:rsidRDefault="004B4290">
      <w:pPr>
        <w:ind w:left="1304"/>
        <w:rPr>
          <w:sz w:val="22"/>
          <w:szCs w:val="22"/>
        </w:rPr>
      </w:pPr>
    </w:p>
    <w:sectPr w:rsidR="004B4290" w:rsidRPr="00A521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90" w:rsidRDefault="004B4290">
      <w:r>
        <w:separator/>
      </w:r>
    </w:p>
  </w:endnote>
  <w:endnote w:type="continuationSeparator" w:id="0">
    <w:p w:rsidR="004B4290" w:rsidRDefault="004B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B5" w:rsidRDefault="00D037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B5" w:rsidRDefault="00D037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B5" w:rsidRDefault="00D037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90" w:rsidRDefault="004B4290">
      <w:r>
        <w:separator/>
      </w:r>
    </w:p>
  </w:footnote>
  <w:footnote w:type="continuationSeparator" w:id="0">
    <w:p w:rsidR="004B4290" w:rsidRDefault="004B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7A" w:rsidRDefault="00773A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2693"/>
      <w:gridCol w:w="2835"/>
      <w:gridCol w:w="850"/>
      <w:gridCol w:w="1278"/>
    </w:tblGrid>
    <w:tr w:rsidR="00E66894" w:rsidRPr="0041296F" w:rsidTr="008E3EFA">
      <w:trPr>
        <w:cantSplit/>
        <w:trHeight w:val="176"/>
      </w:trPr>
      <w:tc>
        <w:tcPr>
          <w:tcW w:w="2689" w:type="dxa"/>
          <w:vMerge w:val="restart"/>
          <w:tcBorders>
            <w:right w:val="single" w:sz="4" w:space="0" w:color="auto"/>
          </w:tcBorders>
        </w:tcPr>
        <w:p w:rsidR="00E66894" w:rsidRPr="00FD3EB5" w:rsidRDefault="00D037B5" w:rsidP="00E66894">
          <w:pPr>
            <w:pStyle w:val="Sidhuvud"/>
            <w:rPr>
              <w:rFonts w:cs="Arial"/>
              <w:sz w:val="20"/>
            </w:rPr>
          </w:pPr>
          <w:bookmarkStart w:id="0" w:name="_GoBack"/>
          <w:bookmarkEnd w:id="0"/>
          <w:r w:rsidRPr="00D037B5">
            <w:rPr>
              <w:rFonts w:cs="Arial"/>
              <w:noProof/>
              <w:sz w:val="20"/>
            </w:rPr>
            <w:drawing>
              <wp:inline distT="0" distB="0" distL="0" distR="0">
                <wp:extent cx="1619250" cy="755650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6894" w:rsidRPr="00FD3EB5" w:rsidRDefault="00E66894" w:rsidP="00E66894">
          <w:pPr>
            <w:pStyle w:val="Sidhuvud"/>
            <w:rPr>
              <w:rFonts w:cs="Arial"/>
              <w:sz w:val="20"/>
            </w:rPr>
          </w:pPr>
        </w:p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66894" w:rsidRPr="00D432CC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Rubrik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66894" w:rsidRPr="0041296F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ISO-kod</w:t>
          </w:r>
        </w:p>
      </w:tc>
      <w:tc>
        <w:tcPr>
          <w:tcW w:w="1278" w:type="dxa"/>
          <w:tcBorders>
            <w:left w:val="single" w:sz="4" w:space="0" w:color="auto"/>
            <w:bottom w:val="nil"/>
          </w:tcBorders>
        </w:tcPr>
        <w:p w:rsidR="00E66894" w:rsidRPr="0041296F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Diarienummer</w:t>
          </w:r>
        </w:p>
      </w:tc>
    </w:tr>
    <w:tr w:rsidR="00E66894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noProof/>
              <w:sz w:val="16"/>
              <w:szCs w:val="16"/>
            </w:rPr>
          </w:pPr>
        </w:p>
      </w:tc>
      <w:tc>
        <w:tcPr>
          <w:tcW w:w="5528" w:type="dxa"/>
          <w:gridSpan w:val="2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894" w:rsidRPr="00F812E9" w:rsidRDefault="00E66894" w:rsidP="00E66894">
          <w:pPr>
            <w:pStyle w:val="Sidhuvud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Hjälpmedelsguide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894" w:rsidRPr="00880089" w:rsidRDefault="00747F93" w:rsidP="00E66894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06</w:t>
          </w:r>
        </w:p>
      </w:tc>
      <w:tc>
        <w:tcPr>
          <w:tcW w:w="127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E66894" w:rsidRPr="00880089" w:rsidRDefault="004A75BC" w:rsidP="00E66894">
          <w:pPr>
            <w:pStyle w:val="Sidhuvud"/>
            <w:rPr>
              <w:rFonts w:cs="Arial"/>
              <w:sz w:val="20"/>
            </w:rPr>
          </w:pPr>
          <w:r w:rsidRPr="004A75BC">
            <w:rPr>
              <w:rFonts w:cs="Arial"/>
              <w:sz w:val="20"/>
            </w:rPr>
            <w:t>LD16/03978</w:t>
          </w:r>
        </w:p>
      </w:tc>
    </w:tr>
    <w:tr w:rsidR="00E66894" w:rsidRPr="00B32AE5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894" w:rsidRPr="00880089" w:rsidRDefault="00E66894" w:rsidP="00E66894">
          <w:pPr>
            <w:pStyle w:val="Sidhuvud"/>
            <w:rPr>
              <w:rFonts w:cs="Arial"/>
              <w:sz w:val="20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66894" w:rsidRPr="0041296F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Sida nr (av)</w:t>
          </w:r>
        </w:p>
        <w:p w:rsidR="00E66894" w:rsidRPr="00B32AE5" w:rsidRDefault="00E66894" w:rsidP="00E66894">
          <w:pPr>
            <w:pStyle w:val="Sidhuvud"/>
            <w:jc w:val="center"/>
            <w:rPr>
              <w:rFonts w:cs="Arial"/>
              <w:b/>
              <w:sz w:val="20"/>
            </w:rPr>
          </w:pP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PAGE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D037B5">
            <w:rPr>
              <w:rStyle w:val="Sidnummer"/>
              <w:rFonts w:cs="Arial"/>
              <w:noProof/>
              <w:sz w:val="20"/>
            </w:rPr>
            <w:t>1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(</w:t>
          </w: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NUMPAGES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D037B5">
            <w:rPr>
              <w:rStyle w:val="Sidnummer"/>
              <w:rFonts w:cs="Arial"/>
              <w:noProof/>
              <w:sz w:val="20"/>
            </w:rPr>
            <w:t>3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)</w:t>
          </w:r>
        </w:p>
      </w:tc>
    </w:tr>
    <w:tr w:rsidR="00E66894" w:rsidRPr="00B32AE5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894" w:rsidRPr="00880089" w:rsidRDefault="00A314F9" w:rsidP="00E66894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4</w:t>
          </w:r>
        </w:p>
      </w:tc>
      <w:tc>
        <w:tcPr>
          <w:tcW w:w="1278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</w:p>
      </w:tc>
    </w:tr>
    <w:tr w:rsidR="00E66894" w:rsidRPr="0041296F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66894" w:rsidRPr="0041296F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Dokumentnamn</w:t>
          </w:r>
        </w:p>
      </w:tc>
      <w:tc>
        <w:tcPr>
          <w:tcW w:w="2128" w:type="dxa"/>
          <w:gridSpan w:val="2"/>
          <w:tcBorders>
            <w:left w:val="single" w:sz="4" w:space="0" w:color="auto"/>
            <w:bottom w:val="nil"/>
          </w:tcBorders>
        </w:tcPr>
        <w:p w:rsidR="00E66894" w:rsidRPr="0041296F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proofErr w:type="gramStart"/>
          <w:r w:rsidRPr="00B32AE5">
            <w:rPr>
              <w:rFonts w:cs="Arial"/>
              <w:sz w:val="16"/>
              <w:szCs w:val="16"/>
            </w:rPr>
            <w:t>Fastställd</w:t>
          </w:r>
          <w:proofErr w:type="gramEnd"/>
          <w:r w:rsidRPr="00B32AE5">
            <w:rPr>
              <w:rFonts w:cs="Arial"/>
              <w:sz w:val="16"/>
              <w:szCs w:val="16"/>
            </w:rPr>
            <w:t xml:space="preserve"> datum</w:t>
          </w:r>
        </w:p>
      </w:tc>
    </w:tr>
    <w:tr w:rsidR="00E66894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894" w:rsidRPr="00E04051" w:rsidRDefault="00E66894" w:rsidP="00E66894">
          <w:pPr>
            <w:pStyle w:val="Sidhuvud"/>
            <w:rPr>
              <w:rFonts w:cs="Arial"/>
              <w:b/>
              <w:sz w:val="20"/>
            </w:rPr>
          </w:pPr>
          <w:r w:rsidRPr="00E04051">
            <w:rPr>
              <w:rFonts w:cs="Arial"/>
              <w:b/>
              <w:sz w:val="20"/>
            </w:rPr>
            <w:t xml:space="preserve">Riktlinje – </w:t>
          </w:r>
          <w:r>
            <w:rPr>
              <w:rFonts w:cs="Arial"/>
              <w:b/>
              <w:sz w:val="20"/>
            </w:rPr>
            <w:t>Skor</w:t>
          </w:r>
        </w:p>
      </w:tc>
      <w:tc>
        <w:tcPr>
          <w:tcW w:w="2128" w:type="dxa"/>
          <w:gridSpan w:val="2"/>
          <w:tcBorders>
            <w:top w:val="nil"/>
            <w:left w:val="single" w:sz="4" w:space="0" w:color="auto"/>
            <w:bottom w:val="single" w:sz="4" w:space="0" w:color="auto"/>
          </w:tcBorders>
        </w:tcPr>
        <w:p w:rsidR="00E66894" w:rsidRPr="00880089" w:rsidRDefault="00E66894" w:rsidP="00E66894">
          <w:pPr>
            <w:pStyle w:val="Sidhuvud"/>
            <w:rPr>
              <w:rFonts w:cs="Arial"/>
              <w:sz w:val="20"/>
            </w:rPr>
          </w:pPr>
        </w:p>
      </w:tc>
    </w:tr>
    <w:tr w:rsidR="00E66894" w:rsidRPr="00B32AE5" w:rsidTr="00E17373">
      <w:trPr>
        <w:cantSplit/>
        <w:trHeight w:val="60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Framtagen av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Godkänd och fastställd av</w:t>
          </w: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Giltig från</w:t>
          </w:r>
        </w:p>
      </w:tc>
    </w:tr>
    <w:tr w:rsidR="00E66894" w:rsidRPr="007D0A94" w:rsidTr="00E17373">
      <w:trPr>
        <w:cantSplit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66894" w:rsidRPr="00B32AE5" w:rsidRDefault="00E66894" w:rsidP="00E66894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894" w:rsidRPr="007D0A94" w:rsidRDefault="00E66894" w:rsidP="00E66894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Referensgrupp ortopedtekniska hjälpmedel</w:t>
          </w:r>
          <w:r w:rsidR="00A314F9">
            <w:rPr>
              <w:rFonts w:cs="Arial"/>
              <w:sz w:val="20"/>
            </w:rPr>
            <w:t xml:space="preserve"> och tjänster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894" w:rsidRPr="007D0A94" w:rsidRDefault="00E66894" w:rsidP="00E17373">
          <w:pPr>
            <w:pStyle w:val="Sidhuvud"/>
            <w:rPr>
              <w:rFonts w:cs="Arial"/>
              <w:sz w:val="20"/>
            </w:rPr>
          </w:pPr>
        </w:p>
      </w:tc>
      <w:tc>
        <w:tcPr>
          <w:tcW w:w="2128" w:type="dxa"/>
          <w:gridSpan w:val="2"/>
          <w:tcBorders>
            <w:left w:val="single" w:sz="4" w:space="0" w:color="auto"/>
          </w:tcBorders>
        </w:tcPr>
        <w:p w:rsidR="00E66894" w:rsidRPr="007D0A94" w:rsidRDefault="00E66894" w:rsidP="00E66894">
          <w:pPr>
            <w:pStyle w:val="Sidhuvud"/>
            <w:rPr>
              <w:rFonts w:cs="Arial"/>
              <w:sz w:val="20"/>
            </w:rPr>
          </w:pPr>
        </w:p>
      </w:tc>
    </w:tr>
  </w:tbl>
  <w:p w:rsidR="005A08CD" w:rsidRDefault="005A08CD">
    <w:pPr>
      <w:pStyle w:val="Sidhuvud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7A" w:rsidRDefault="00773A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B2F"/>
    <w:multiLevelType w:val="hybridMultilevel"/>
    <w:tmpl w:val="7998286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6FA4904"/>
    <w:multiLevelType w:val="hybridMultilevel"/>
    <w:tmpl w:val="E5FC7EC0"/>
    <w:lvl w:ilvl="0" w:tplc="041D000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52" w:hanging="360"/>
      </w:pPr>
      <w:rPr>
        <w:rFonts w:ascii="Wingdings" w:hAnsi="Wingdings" w:hint="default"/>
      </w:rPr>
    </w:lvl>
  </w:abstractNum>
  <w:abstractNum w:abstractNumId="2" w15:restartNumberingAfterBreak="0">
    <w:nsid w:val="0D454363"/>
    <w:multiLevelType w:val="hybridMultilevel"/>
    <w:tmpl w:val="FFB0D1D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35B424E"/>
    <w:multiLevelType w:val="hybridMultilevel"/>
    <w:tmpl w:val="391433E4"/>
    <w:lvl w:ilvl="0" w:tplc="041D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" w15:restartNumberingAfterBreak="0">
    <w:nsid w:val="23D965E7"/>
    <w:multiLevelType w:val="hybridMultilevel"/>
    <w:tmpl w:val="3B44F932"/>
    <w:lvl w:ilvl="0" w:tplc="041D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5" w15:restartNumberingAfterBreak="0">
    <w:nsid w:val="25421B73"/>
    <w:multiLevelType w:val="hybridMultilevel"/>
    <w:tmpl w:val="98BA8E1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9215CF"/>
    <w:multiLevelType w:val="hybridMultilevel"/>
    <w:tmpl w:val="A1222648"/>
    <w:lvl w:ilvl="0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29CE6BEC"/>
    <w:multiLevelType w:val="hybridMultilevel"/>
    <w:tmpl w:val="3B1E6D0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95226A"/>
    <w:multiLevelType w:val="hybridMultilevel"/>
    <w:tmpl w:val="D09C8CB2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A87543"/>
    <w:multiLevelType w:val="hybridMultilevel"/>
    <w:tmpl w:val="CB0663A0"/>
    <w:lvl w:ilvl="0" w:tplc="041D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10" w15:restartNumberingAfterBreak="0">
    <w:nsid w:val="31A306BF"/>
    <w:multiLevelType w:val="hybridMultilevel"/>
    <w:tmpl w:val="3B36ED34"/>
    <w:lvl w:ilvl="0" w:tplc="041D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1" w15:restartNumberingAfterBreak="0">
    <w:nsid w:val="38F126AE"/>
    <w:multiLevelType w:val="hybridMultilevel"/>
    <w:tmpl w:val="4008E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74E13"/>
    <w:multiLevelType w:val="hybridMultilevel"/>
    <w:tmpl w:val="F984BF24"/>
    <w:lvl w:ilvl="0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3" w15:restartNumberingAfterBreak="0">
    <w:nsid w:val="429D4626"/>
    <w:multiLevelType w:val="hybridMultilevel"/>
    <w:tmpl w:val="E1065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635A5"/>
    <w:multiLevelType w:val="hybridMultilevel"/>
    <w:tmpl w:val="72361A3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17C436F"/>
    <w:multiLevelType w:val="hybridMultilevel"/>
    <w:tmpl w:val="961A062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AA5B4E"/>
    <w:multiLevelType w:val="hybridMultilevel"/>
    <w:tmpl w:val="20A6DB18"/>
    <w:lvl w:ilvl="0" w:tplc="041D0003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32" w:hanging="360"/>
      </w:pPr>
      <w:rPr>
        <w:rFonts w:ascii="Wingdings" w:hAnsi="Wingdings" w:hint="default"/>
      </w:rPr>
    </w:lvl>
  </w:abstractNum>
  <w:abstractNum w:abstractNumId="17" w15:restartNumberingAfterBreak="0">
    <w:nsid w:val="584213C4"/>
    <w:multiLevelType w:val="hybridMultilevel"/>
    <w:tmpl w:val="AFA0247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B6867CD"/>
    <w:multiLevelType w:val="hybridMultilevel"/>
    <w:tmpl w:val="C8948136"/>
    <w:lvl w:ilvl="0" w:tplc="041D0003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9" w15:restartNumberingAfterBreak="0">
    <w:nsid w:val="615A1805"/>
    <w:multiLevelType w:val="hybridMultilevel"/>
    <w:tmpl w:val="637E6F52"/>
    <w:lvl w:ilvl="0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0" w15:restartNumberingAfterBreak="0">
    <w:nsid w:val="62372BE0"/>
    <w:multiLevelType w:val="hybridMultilevel"/>
    <w:tmpl w:val="CC5EBCA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6F573A44"/>
    <w:multiLevelType w:val="hybridMultilevel"/>
    <w:tmpl w:val="FBAC781C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A51D1F"/>
    <w:multiLevelType w:val="hybridMultilevel"/>
    <w:tmpl w:val="A4B89150"/>
    <w:lvl w:ilvl="0" w:tplc="041D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77C520A4"/>
    <w:multiLevelType w:val="hybridMultilevel"/>
    <w:tmpl w:val="AF92EB4A"/>
    <w:lvl w:ilvl="0" w:tplc="041D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4" w15:restartNumberingAfterBreak="0">
    <w:nsid w:val="78B62EE6"/>
    <w:multiLevelType w:val="hybridMultilevel"/>
    <w:tmpl w:val="5D1A1A4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5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7"/>
  </w:num>
  <w:num w:numId="10">
    <w:abstractNumId w:val="20"/>
  </w:num>
  <w:num w:numId="11">
    <w:abstractNumId w:val="24"/>
  </w:num>
  <w:num w:numId="12">
    <w:abstractNumId w:val="4"/>
  </w:num>
  <w:num w:numId="13">
    <w:abstractNumId w:val="23"/>
  </w:num>
  <w:num w:numId="14">
    <w:abstractNumId w:val="16"/>
  </w:num>
  <w:num w:numId="15">
    <w:abstractNumId w:val="18"/>
  </w:num>
  <w:num w:numId="16">
    <w:abstractNumId w:val="9"/>
  </w:num>
  <w:num w:numId="17">
    <w:abstractNumId w:val="13"/>
  </w:num>
  <w:num w:numId="18">
    <w:abstractNumId w:val="10"/>
  </w:num>
  <w:num w:numId="19">
    <w:abstractNumId w:val="19"/>
  </w:num>
  <w:num w:numId="20">
    <w:abstractNumId w:val="22"/>
  </w:num>
  <w:num w:numId="21">
    <w:abstractNumId w:val="6"/>
  </w:num>
  <w:num w:numId="22">
    <w:abstractNumId w:val="12"/>
  </w:num>
  <w:num w:numId="23">
    <w:abstractNumId w:val="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90"/>
    <w:rsid w:val="00043E02"/>
    <w:rsid w:val="00052858"/>
    <w:rsid w:val="00071DD8"/>
    <w:rsid w:val="000822A7"/>
    <w:rsid w:val="0009691C"/>
    <w:rsid w:val="000F0550"/>
    <w:rsid w:val="00134D56"/>
    <w:rsid w:val="00135DED"/>
    <w:rsid w:val="00135E30"/>
    <w:rsid w:val="00166A5D"/>
    <w:rsid w:val="001712EA"/>
    <w:rsid w:val="00193A2B"/>
    <w:rsid w:val="001A0F51"/>
    <w:rsid w:val="001F18C9"/>
    <w:rsid w:val="002078CC"/>
    <w:rsid w:val="0021221E"/>
    <w:rsid w:val="00212F16"/>
    <w:rsid w:val="00264772"/>
    <w:rsid w:val="00265BFE"/>
    <w:rsid w:val="002D121C"/>
    <w:rsid w:val="002E4B02"/>
    <w:rsid w:val="003068FA"/>
    <w:rsid w:val="00320A1E"/>
    <w:rsid w:val="0033117C"/>
    <w:rsid w:val="00346001"/>
    <w:rsid w:val="00393520"/>
    <w:rsid w:val="003A5D48"/>
    <w:rsid w:val="003B3235"/>
    <w:rsid w:val="003B40B8"/>
    <w:rsid w:val="003F1FEA"/>
    <w:rsid w:val="0048332F"/>
    <w:rsid w:val="00494425"/>
    <w:rsid w:val="004A4DA5"/>
    <w:rsid w:val="004A75BC"/>
    <w:rsid w:val="004B4290"/>
    <w:rsid w:val="004D3B1F"/>
    <w:rsid w:val="004D5D4E"/>
    <w:rsid w:val="004E6C16"/>
    <w:rsid w:val="00504199"/>
    <w:rsid w:val="00527EE0"/>
    <w:rsid w:val="005349CA"/>
    <w:rsid w:val="005749BB"/>
    <w:rsid w:val="005800AF"/>
    <w:rsid w:val="005A08CD"/>
    <w:rsid w:val="005B607A"/>
    <w:rsid w:val="005B7A71"/>
    <w:rsid w:val="005E3E93"/>
    <w:rsid w:val="00671043"/>
    <w:rsid w:val="0069113A"/>
    <w:rsid w:val="006D3956"/>
    <w:rsid w:val="007415B9"/>
    <w:rsid w:val="00747F93"/>
    <w:rsid w:val="00772DA4"/>
    <w:rsid w:val="00773A7A"/>
    <w:rsid w:val="007B38BE"/>
    <w:rsid w:val="007E1486"/>
    <w:rsid w:val="007E21E6"/>
    <w:rsid w:val="007F4C38"/>
    <w:rsid w:val="008011E4"/>
    <w:rsid w:val="008039D2"/>
    <w:rsid w:val="008253A1"/>
    <w:rsid w:val="008445FC"/>
    <w:rsid w:val="008A7FC7"/>
    <w:rsid w:val="008E2914"/>
    <w:rsid w:val="008F60EC"/>
    <w:rsid w:val="00906B1D"/>
    <w:rsid w:val="009202BD"/>
    <w:rsid w:val="00945E1B"/>
    <w:rsid w:val="00974554"/>
    <w:rsid w:val="009976FC"/>
    <w:rsid w:val="009E683A"/>
    <w:rsid w:val="009F0B52"/>
    <w:rsid w:val="009F6225"/>
    <w:rsid w:val="00A27167"/>
    <w:rsid w:val="00A27991"/>
    <w:rsid w:val="00A314F9"/>
    <w:rsid w:val="00A5216F"/>
    <w:rsid w:val="00AB7B2B"/>
    <w:rsid w:val="00AC3C55"/>
    <w:rsid w:val="00B33389"/>
    <w:rsid w:val="00B9765C"/>
    <w:rsid w:val="00BB1580"/>
    <w:rsid w:val="00BD385B"/>
    <w:rsid w:val="00C01596"/>
    <w:rsid w:val="00C12BCA"/>
    <w:rsid w:val="00C30545"/>
    <w:rsid w:val="00C66003"/>
    <w:rsid w:val="00C80058"/>
    <w:rsid w:val="00CD7048"/>
    <w:rsid w:val="00CE0372"/>
    <w:rsid w:val="00CE24FB"/>
    <w:rsid w:val="00D00F4C"/>
    <w:rsid w:val="00D037B5"/>
    <w:rsid w:val="00D05E45"/>
    <w:rsid w:val="00D746AC"/>
    <w:rsid w:val="00D867E1"/>
    <w:rsid w:val="00DD77A5"/>
    <w:rsid w:val="00DE5329"/>
    <w:rsid w:val="00E17373"/>
    <w:rsid w:val="00E656F5"/>
    <w:rsid w:val="00E66894"/>
    <w:rsid w:val="00EB171A"/>
    <w:rsid w:val="00EF34DB"/>
    <w:rsid w:val="00F16F8F"/>
    <w:rsid w:val="00F34381"/>
    <w:rsid w:val="00F57940"/>
    <w:rsid w:val="00F65385"/>
    <w:rsid w:val="00F66FC3"/>
    <w:rsid w:val="00F914B9"/>
    <w:rsid w:val="00FA4904"/>
    <w:rsid w:val="00FB2D6E"/>
    <w:rsid w:val="00FC4879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C9CB17-B70F-47A5-80E1-751E34F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pPr>
      <w:keepNext/>
      <w:ind w:left="1304"/>
      <w:outlineLvl w:val="2"/>
    </w:pPr>
    <w:rPr>
      <w:i/>
      <w:iCs/>
    </w:rPr>
  </w:style>
  <w:style w:type="paragraph" w:styleId="Rubrik4">
    <w:name w:val="heading 4"/>
    <w:basedOn w:val="Normal"/>
    <w:next w:val="Normal"/>
    <w:qFormat/>
    <w:pPr>
      <w:keepNext/>
      <w:ind w:left="1304"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1304"/>
    </w:pPr>
  </w:style>
  <w:style w:type="paragraph" w:styleId="Brdtextmedindrag2">
    <w:name w:val="Body Text Indent 2"/>
    <w:basedOn w:val="Normal"/>
    <w:semiHidden/>
    <w:pPr>
      <w:ind w:left="1304"/>
    </w:pPr>
    <w:rPr>
      <w:i/>
      <w:iCs/>
    </w:rPr>
  </w:style>
  <w:style w:type="paragraph" w:styleId="Brdtext">
    <w:name w:val="Body Text"/>
    <w:basedOn w:val="Normal"/>
    <w:semiHidden/>
    <w:rPr>
      <w:sz w:val="18"/>
    </w:rPr>
  </w:style>
  <w:style w:type="character" w:styleId="Sidnummer">
    <w:name w:val="page number"/>
    <w:basedOn w:val="Standardstycketeckensnitt"/>
    <w:semiHidden/>
  </w:style>
  <w:style w:type="paragraph" w:styleId="Brdtext2">
    <w:name w:val="Body Text 2"/>
    <w:basedOn w:val="Normal"/>
    <w:semiHidden/>
    <w:rPr>
      <w:sz w:val="22"/>
    </w:rPr>
  </w:style>
  <w:style w:type="paragraph" w:styleId="Liststycke">
    <w:name w:val="List Paragraph"/>
    <w:basedOn w:val="Normal"/>
    <w:uiPriority w:val="34"/>
    <w:qFormat/>
    <w:rsid w:val="009202BD"/>
    <w:pPr>
      <w:ind w:left="720"/>
      <w:contextualSpacing/>
    </w:pPr>
  </w:style>
  <w:style w:type="paragraph" w:customStyle="1" w:styleId="ingress">
    <w:name w:val="ingress"/>
    <w:basedOn w:val="Normal"/>
    <w:rsid w:val="004D5D4E"/>
    <w:pPr>
      <w:spacing w:after="300"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14B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4B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66A5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35DED"/>
    <w:rPr>
      <w:color w:val="954F72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semiHidden/>
    <w:rsid w:val="00E17373"/>
    <w:rPr>
      <w:rFonts w:ascii="Arial" w:hAnsi="Arial"/>
      <w:sz w:val="24"/>
    </w:rPr>
  </w:style>
  <w:style w:type="paragraph" w:customStyle="1" w:styleId="Default">
    <w:name w:val="Default"/>
    <w:rsid w:val="00096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dalarna.se/plus/hjalpmedel/avtal-och-tjanstekatalog2/avgifter-och-kostnad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dalarna.se/plus/hjalpmedel/sortiment/hjalpmedel-i-olika-situatione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ktivortopedteknik.se/a.845/ortopedtekniska-center/fal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dalarna.se/plus/hjalpmedel/om-forskrivning/forskrivningsprocessen/sortimentsgruppe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713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XXXXXXX</vt:lpstr>
      <vt:lpstr>XXXXXXX</vt:lpstr>
    </vt:vector>
  </TitlesOfParts>
  <Company>Landstinget Dalarna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</dc:title>
  <dc:subject/>
  <dc:creator>staest</dc:creator>
  <cp:keywords/>
  <dc:description/>
  <cp:lastModifiedBy>staest</cp:lastModifiedBy>
  <cp:revision>28</cp:revision>
  <cp:lastPrinted>2019-02-18T08:24:00Z</cp:lastPrinted>
  <dcterms:created xsi:type="dcterms:W3CDTF">2018-08-16T11:17:00Z</dcterms:created>
  <dcterms:modified xsi:type="dcterms:W3CDTF">2019-03-06T07:11:00Z</dcterms:modified>
</cp:coreProperties>
</file>