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4"/>
        <w:gridCol w:w="4121"/>
      </w:tblGrid>
      <w:tr w:rsidR="004A2462" w14:paraId="5B3F6CB6" w14:textId="77777777" w:rsidTr="00C60554">
        <w:trPr>
          <w:trHeight w:val="529"/>
        </w:trPr>
        <w:tc>
          <w:tcPr>
            <w:tcW w:w="4214" w:type="dxa"/>
          </w:tcPr>
          <w:p w14:paraId="3034DD45" w14:textId="77777777" w:rsidR="004A2462" w:rsidRDefault="00EF378A" w:rsidP="00201DF4">
            <w:pPr>
              <w:pStyle w:val="Sidhuvud"/>
              <w:spacing w:line="240" w:lineRule="atLeast"/>
            </w:pPr>
            <w:r>
              <w:t>Avdelningen för vård och omsorg</w:t>
            </w:r>
            <w:r>
              <w:br/>
            </w:r>
          </w:p>
        </w:tc>
        <w:tc>
          <w:tcPr>
            <w:tcW w:w="4121" w:type="dxa"/>
          </w:tcPr>
          <w:p w14:paraId="771972A2" w14:textId="77777777" w:rsidR="004A2462" w:rsidRDefault="004A2462" w:rsidP="001236CF">
            <w:pPr>
              <w:pStyle w:val="AdressochSignatur"/>
            </w:pPr>
          </w:p>
          <w:p w14:paraId="264FB780" w14:textId="77777777" w:rsidR="004A2462" w:rsidRDefault="004A2462" w:rsidP="001236CF">
            <w:pPr>
              <w:pStyle w:val="AdressochSignatur"/>
            </w:pPr>
          </w:p>
        </w:tc>
      </w:tr>
    </w:tbl>
    <w:p w14:paraId="2B3A5956" w14:textId="77777777" w:rsidR="00CB1297" w:rsidRDefault="00CB1297" w:rsidP="00346DCD"/>
    <w:p w14:paraId="7881FC33" w14:textId="77777777" w:rsidR="005E06AB" w:rsidRDefault="005E06AB" w:rsidP="00346DCD"/>
    <w:p w14:paraId="2DB52711" w14:textId="77777777" w:rsidR="00F20547" w:rsidRDefault="00EF378A" w:rsidP="004C05AF">
      <w:pPr>
        <w:pStyle w:val="Rubrik2"/>
      </w:pPr>
      <w:r>
        <w:t>Minnesante</w:t>
      </w:r>
      <w:r w:rsidR="0082646C">
        <w:t>c</w:t>
      </w:r>
      <w:r w:rsidR="0007428A">
        <w:t>kningar Socialchefsnätverket 6 april</w:t>
      </w:r>
      <w:r w:rsidR="004B465E">
        <w:t xml:space="preserve"> </w:t>
      </w:r>
      <w:r w:rsidR="00E36DC9">
        <w:t>2021</w:t>
      </w:r>
    </w:p>
    <w:p w14:paraId="19A87871" w14:textId="77777777" w:rsidR="00F3200B" w:rsidRDefault="00F3200B" w:rsidP="00F3200B">
      <w:pPr>
        <w:pStyle w:val="Rubrik4"/>
      </w:pPr>
      <w:r>
        <w:t xml:space="preserve">Lägesrapport </w:t>
      </w:r>
      <w:r w:rsidR="00AB5DDE">
        <w:t>(Michaela Prochazka, Socialstyrelsen)</w:t>
      </w:r>
    </w:p>
    <w:p w14:paraId="6F21428B" w14:textId="77777777" w:rsidR="00C61E1B" w:rsidRDefault="00D26219" w:rsidP="00A75558">
      <w:r>
        <w:t>Lägesrapporten a</w:t>
      </w:r>
      <w:r w:rsidR="004B347E">
        <w:t xml:space="preserve">vser </w:t>
      </w:r>
      <w:proofErr w:type="gramStart"/>
      <w:r w:rsidR="000516C8">
        <w:t>25-31</w:t>
      </w:r>
      <w:proofErr w:type="gramEnd"/>
      <w:r w:rsidR="000516C8">
        <w:t xml:space="preserve"> mars</w:t>
      </w:r>
      <w:r w:rsidR="00C61E1B">
        <w:t xml:space="preserve">. </w:t>
      </w:r>
      <w:r w:rsidR="005F4EEB">
        <w:t>Se PPT</w:t>
      </w:r>
      <w:r w:rsidR="00F60B41">
        <w:t>.</w:t>
      </w:r>
    </w:p>
    <w:p w14:paraId="6A02B0E0" w14:textId="77777777" w:rsidR="0007428A" w:rsidRDefault="00E37A80" w:rsidP="0007428A">
      <w:r>
        <w:object w:dxaOrig="1516" w:dyaOrig="986" w14:anchorId="16557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8" o:title=""/>
          </v:shape>
          <o:OLEObject Type="Embed" ProgID="PowerPoint.Show.12" ShapeID="_x0000_i1025" DrawAspect="Icon" ObjectID="_1679377787" r:id="rId9"/>
        </w:object>
      </w:r>
    </w:p>
    <w:p w14:paraId="04486E40" w14:textId="77777777" w:rsidR="0007428A" w:rsidRDefault="0007428A" w:rsidP="0007428A">
      <w:pPr>
        <w:pStyle w:val="Rubrik4"/>
      </w:pPr>
      <w:r>
        <w:t>Funktionshinderrapport</w:t>
      </w:r>
      <w:r w:rsidR="000516C8">
        <w:t>er</w:t>
      </w:r>
      <w:r>
        <w:t xml:space="preserve"> (Karin </w:t>
      </w:r>
      <w:proofErr w:type="spellStart"/>
      <w:r>
        <w:t>F</w:t>
      </w:r>
      <w:r w:rsidR="000516C8">
        <w:t>lyck</w:t>
      </w:r>
      <w:r>
        <w:t>t</w:t>
      </w:r>
      <w:proofErr w:type="spellEnd"/>
      <w:r>
        <w:t>, Socialstyrelsen)</w:t>
      </w:r>
    </w:p>
    <w:p w14:paraId="69BA3DCD" w14:textId="77777777" w:rsidR="00E37A80" w:rsidRDefault="00E37A80" w:rsidP="0007428A">
      <w:r>
        <w:t xml:space="preserve">Socialstyrelsen har i dag presenterat tre rapporter om funktionshinderområdet. Dels den årliga lägesrapporten avseende insatser och stöd till personer med funktionsnedsättning 2021, dels ett särskilt meddelandeblad gällande covid-19 bland personer med Downs syndrom och intellektuell funktionsnedsättning. </w:t>
      </w:r>
    </w:p>
    <w:p w14:paraId="28E1D64A" w14:textId="77777777" w:rsidR="00E37A80" w:rsidRDefault="00815814" w:rsidP="0007428A">
      <w:hyperlink r:id="rId10" w:history="1">
        <w:r w:rsidR="00E37A80" w:rsidRPr="00E37A80">
          <w:rPr>
            <w:rStyle w:val="Hyperlnk"/>
          </w:rPr>
          <w:t>Pressmeddelande samt länk till rapporterna</w:t>
        </w:r>
      </w:hyperlink>
      <w:r w:rsidR="00E37A80">
        <w:t>, Socialstyrelsens webb</w:t>
      </w:r>
    </w:p>
    <w:p w14:paraId="7AE68F2C" w14:textId="77777777" w:rsidR="00E37A80" w:rsidRDefault="00E37A80" w:rsidP="00E37A80">
      <w:r>
        <w:t>Därutöver har Socialstyrelsen delrapporterat sitt regeringsuppdrag om att kartlägga covid-19:s konsekvenser inom daglig verksamhet enligt LSS till regeringen idag. Slutrapporten kommer att publiceras 16 augusti.</w:t>
      </w:r>
    </w:p>
    <w:p w14:paraId="7A0F9752" w14:textId="77777777" w:rsidR="009B1A11" w:rsidRDefault="00E37A80" w:rsidP="00E37A80">
      <w:r>
        <w:t xml:space="preserve">Se bifogad </w:t>
      </w:r>
      <w:proofErr w:type="spellStart"/>
      <w:r>
        <w:t>pdf</w:t>
      </w:r>
      <w:proofErr w:type="spellEnd"/>
      <w:r>
        <w:t xml:space="preserve"> för utdrag ur </w:t>
      </w:r>
      <w:r w:rsidR="009B1A11">
        <w:t>rapporterna.</w:t>
      </w:r>
    </w:p>
    <w:p w14:paraId="432D2D3C" w14:textId="77777777" w:rsidR="009B1A11" w:rsidRDefault="009B1A11" w:rsidP="00E37A80">
      <w:r>
        <w:object w:dxaOrig="1516" w:dyaOrig="986" w14:anchorId="672159CA">
          <v:shape id="_x0000_i1026" type="#_x0000_t75" style="width:75.6pt;height:49.2pt" o:ole="">
            <v:imagedata r:id="rId11" o:title=""/>
          </v:shape>
          <o:OLEObject Type="Embed" ProgID="AcroExch.Document.DC" ShapeID="_x0000_i1026" DrawAspect="Icon" ObjectID="_1679377788" r:id="rId12"/>
        </w:object>
      </w:r>
    </w:p>
    <w:p w14:paraId="372D27CC" w14:textId="77777777" w:rsidR="00E37A80" w:rsidRDefault="009B1A11" w:rsidP="00E37A80">
      <w:r>
        <w:t>Det är något lägre andel sm</w:t>
      </w:r>
      <w:r w:rsidR="003932A8">
        <w:t xml:space="preserve">ittade bland personer </w:t>
      </w:r>
      <w:r>
        <w:t>som har insats enligt LSS</w:t>
      </w:r>
      <w:r w:rsidR="003932A8">
        <w:t xml:space="preserve"> och/eller </w:t>
      </w:r>
      <w:proofErr w:type="spellStart"/>
      <w:r w:rsidR="003932A8">
        <w:t>SoL</w:t>
      </w:r>
      <w:proofErr w:type="spellEnd"/>
      <w:r w:rsidR="003932A8">
        <w:t xml:space="preserve"> </w:t>
      </w:r>
      <w:r>
        <w:t xml:space="preserve">än i befolkningen i övrigt. Däremot är dödligheten i covid-19 högre än hos befolkningen i övrigt. Rapporterna visar dock inte på en överdödlighet inom målgrupperna jämfört med tidigare år. </w:t>
      </w:r>
    </w:p>
    <w:p w14:paraId="5A5C7E25" w14:textId="77777777" w:rsidR="00552018" w:rsidRDefault="00A01C97" w:rsidP="0007428A">
      <w:r>
        <w:t>Samhällssmittan är</w:t>
      </w:r>
      <w:r w:rsidR="003932A8">
        <w:t xml:space="preserve"> åter hög, </w:t>
      </w:r>
      <w:r>
        <w:t xml:space="preserve">och många av personer inom dessa </w:t>
      </w:r>
      <w:r w:rsidR="003932A8">
        <w:t>mål</w:t>
      </w:r>
      <w:r>
        <w:t>grupper har inte börjat vaccineras än. Socialstyrelsens m</w:t>
      </w:r>
      <w:r w:rsidR="003932A8">
        <w:t xml:space="preserve">edskick är </w:t>
      </w:r>
      <w:proofErr w:type="gramStart"/>
      <w:r w:rsidR="003932A8">
        <w:t>bl.a.</w:t>
      </w:r>
      <w:proofErr w:type="gramEnd"/>
      <w:r w:rsidR="003932A8">
        <w:t xml:space="preserve"> att fler i personalen</w:t>
      </w:r>
      <w:r>
        <w:t xml:space="preserve"> behöver gå de gr</w:t>
      </w:r>
      <w:r w:rsidR="003932A8">
        <w:t>undläggande utbildningarna i</w:t>
      </w:r>
      <w:r>
        <w:t xml:space="preserve"> basal hygien. </w:t>
      </w:r>
    </w:p>
    <w:p w14:paraId="296044C2" w14:textId="77777777" w:rsidR="00552018" w:rsidRDefault="00A01C97" w:rsidP="0007428A">
      <w:r>
        <w:t xml:space="preserve">Socialstyrelsen vill också skicka med </w:t>
      </w:r>
      <w:r w:rsidR="003932A8">
        <w:t>budskapet till nätverket att myndigheten är imponerad</w:t>
      </w:r>
      <w:r>
        <w:t xml:space="preserve"> över all den kreativitet som kommunerna har uppvisat för att möta en extraordinär situation. </w:t>
      </w:r>
    </w:p>
    <w:p w14:paraId="6D3A8EDB" w14:textId="77777777" w:rsidR="0007428A" w:rsidRDefault="0007428A" w:rsidP="0007428A">
      <w:pPr>
        <w:pStyle w:val="Rubrik4"/>
      </w:pPr>
      <w:r>
        <w:t>Diskussion: Smittspridning trots vaccinering (Malin G</w:t>
      </w:r>
      <w:r w:rsidR="00A01C97">
        <w:t xml:space="preserve">rape &amp; Sören Andersson, </w:t>
      </w:r>
      <w:proofErr w:type="spellStart"/>
      <w:r>
        <w:t>FoHM</w:t>
      </w:r>
      <w:proofErr w:type="spellEnd"/>
      <w:r>
        <w:t>, SKR, Socialstyrelsen</w:t>
      </w:r>
      <w:r w:rsidR="00722211">
        <w:t>, nätverket</w:t>
      </w:r>
      <w:r>
        <w:t>)</w:t>
      </w:r>
    </w:p>
    <w:p w14:paraId="7A87533A" w14:textId="77777777" w:rsidR="00A01C97" w:rsidRDefault="003932A8" w:rsidP="0007428A">
      <w:r>
        <w:t xml:space="preserve">När nu närmare 90 procent av boende på särskilda boenden är vaccinerade, och även en hög andel inom hemtjänsten, väcker det vissa frågeställningar hos kommunerna. Det kommer in frågor till SKR </w:t>
      </w:r>
      <w:r w:rsidR="00A01C97">
        <w:t>angående om anhöriga fortsatt ska ha skyddsutrustning</w:t>
      </w:r>
      <w:r>
        <w:t xml:space="preserve"> på sig när de besöker vaccinerade boende eller inte, detta </w:t>
      </w:r>
      <w:r w:rsidR="005D0D1F">
        <w:t xml:space="preserve">också </w:t>
      </w:r>
      <w:r>
        <w:t>i relation till att personalen arbetar vidare i full skyddsutrustning? Hur ska verksamheterna</w:t>
      </w:r>
      <w:r w:rsidR="00A01C97">
        <w:t xml:space="preserve"> förhålla sig till de som kommer från sjukhus och inte är va</w:t>
      </w:r>
      <w:r>
        <w:t xml:space="preserve">ccinerade? Ska verksamheterna fortsatt arbeta på det sätt som de </w:t>
      </w:r>
      <w:r w:rsidR="00A01C97">
        <w:t>började göra under förra våren?</w:t>
      </w:r>
      <w:r w:rsidR="005D0D1F">
        <w:t xml:space="preserve"> Hur ska man förhålla sig till de nya mutationerna?</w:t>
      </w:r>
    </w:p>
    <w:p w14:paraId="3490D906" w14:textId="77777777" w:rsidR="005D0D1F" w:rsidRDefault="005D0D1F" w:rsidP="005D0D1F">
      <w:proofErr w:type="spellStart"/>
      <w:r>
        <w:t>FoHM</w:t>
      </w:r>
      <w:proofErr w:type="spellEnd"/>
      <w:r>
        <w:t xml:space="preserve"> överväger för närvarande hur rekommendationerna ska anpassas till vaccinationsläget. </w:t>
      </w:r>
      <w:r w:rsidR="00CC4AF2">
        <w:t xml:space="preserve">Myndigheten håller också på att se över förhållningsregler kring vissa situationer, </w:t>
      </w:r>
      <w:proofErr w:type="gramStart"/>
      <w:r w:rsidR="00CC4AF2">
        <w:t>t.ex.</w:t>
      </w:r>
      <w:proofErr w:type="gramEnd"/>
      <w:r w:rsidR="00CC4AF2">
        <w:t xml:space="preserve"> när någon är sjuk i ett hushåll där en annan är vaccinerad. </w:t>
      </w:r>
      <w:r>
        <w:t>Det är dock många frågor som myndigheten idag inte fullt ut har svaret på. De vet att vaccination skyddar mot allvarlig sjukdom, men de vet inte säkert hur skyddad en vaccinerad person är mot smitta. De vet inte heller hur smittsam en vaccinerad person som ändå är positiv för covid-19 är. Mycket talar för vaccinerna ändå har en god effekt på detta, men det behövs mer data.</w:t>
      </w:r>
    </w:p>
    <w:p w14:paraId="33E285E2" w14:textId="77777777" w:rsidR="00722211" w:rsidRDefault="005D0D1F" w:rsidP="005D0D1F">
      <w:proofErr w:type="spellStart"/>
      <w:r>
        <w:t>FoHM</w:t>
      </w:r>
      <w:proofErr w:type="spellEnd"/>
      <w:r>
        <w:t xml:space="preserve"> informerar att det går bra för anhöriga/boende att vara nära varandra utan skyddsutrustning i den enskilda lägenheten/rummet, men att anhöriga i övriga utrymmen måste ta hänsyn till andra boende och personal och hålla avstånd/bära munskydd. Basal hygien, testning och smittspårning kommer fortsatt inte att trappas ner. Skyddsmaterial för personal vill </w:t>
      </w:r>
      <w:proofErr w:type="spellStart"/>
      <w:r>
        <w:t>FoHM</w:t>
      </w:r>
      <w:proofErr w:type="spellEnd"/>
      <w:r>
        <w:t xml:space="preserve"> for</w:t>
      </w:r>
      <w:r w:rsidR="00722211">
        <w:t xml:space="preserve">tsatt ha kvar i o m att det </w:t>
      </w:r>
      <w:r>
        <w:t xml:space="preserve">av </w:t>
      </w:r>
      <w:proofErr w:type="gramStart"/>
      <w:r>
        <w:t>bl.a.</w:t>
      </w:r>
      <w:proofErr w:type="gramEnd"/>
      <w:r>
        <w:t xml:space="preserve"> juridiska skäl </w:t>
      </w:r>
      <w:r w:rsidR="00722211">
        <w:t xml:space="preserve">inte </w:t>
      </w:r>
      <w:r>
        <w:t>går att särskilja vaccinerad/ovaccinerad personal.</w:t>
      </w:r>
      <w:r w:rsidR="00722211">
        <w:t xml:space="preserve"> </w:t>
      </w:r>
      <w:proofErr w:type="spellStart"/>
      <w:r w:rsidR="00722211">
        <w:t>FoHM</w:t>
      </w:r>
      <w:proofErr w:type="spellEnd"/>
      <w:r w:rsidR="00722211">
        <w:t xml:space="preserve"> menar dock att man i diskussionen måste skilja på om det gäller skydd för personal eller för brukare. </w:t>
      </w:r>
      <w:proofErr w:type="spellStart"/>
      <w:r w:rsidR="00CC4AF2">
        <w:t>FoHM</w:t>
      </w:r>
      <w:proofErr w:type="spellEnd"/>
      <w:r w:rsidR="00CC4AF2">
        <w:t xml:space="preserve"> anser att det f</w:t>
      </w:r>
      <w:r w:rsidR="00722211">
        <w:t xml:space="preserve">ör personalen bör </w:t>
      </w:r>
      <w:r w:rsidR="00CC4AF2">
        <w:t xml:space="preserve">vara </w:t>
      </w:r>
      <w:r w:rsidR="00722211">
        <w:t xml:space="preserve">den egna vaccinationsstatusen </w:t>
      </w:r>
      <w:r w:rsidR="00CC4AF2">
        <w:t xml:space="preserve">som styr, dvs. att vaccinerad personal bör betraktas som skyddade. </w:t>
      </w:r>
      <w:r w:rsidR="00722211">
        <w:t xml:space="preserve">Detta är dock huvudsakligen Arbetsmiljöverkets domän, och </w:t>
      </w:r>
      <w:proofErr w:type="spellStart"/>
      <w:r w:rsidR="00CC4AF2">
        <w:t>FoHM</w:t>
      </w:r>
      <w:proofErr w:type="spellEnd"/>
      <w:r w:rsidR="00CC4AF2">
        <w:t xml:space="preserve"> hänvisar till AMV:s åsikt. D</w:t>
      </w:r>
      <w:r w:rsidR="00722211">
        <w:t xml:space="preserve">iskussioner förs mellan myndigheterna. </w:t>
      </w:r>
    </w:p>
    <w:p w14:paraId="14370C9D" w14:textId="77777777" w:rsidR="00722211" w:rsidRDefault="00722211" w:rsidP="005D0D1F">
      <w:r>
        <w:t>Nätverket lyfter att sommarvärmen är på väg, och att det väcker frågor om personalen ändå ska behöva ha på sig skyddsutrustningen</w:t>
      </w:r>
      <w:r w:rsidR="00CC4AF2">
        <w:t xml:space="preserve"> med tanke på vaccinationsgrad</w:t>
      </w:r>
      <w:r w:rsidR="00D80FCB">
        <w:t>en hos boende</w:t>
      </w:r>
      <w:r>
        <w:t xml:space="preserve">. </w:t>
      </w:r>
      <w:proofErr w:type="spellStart"/>
      <w:r>
        <w:t>FoHM</w:t>
      </w:r>
      <w:proofErr w:type="spellEnd"/>
      <w:r>
        <w:t xml:space="preserve"> menar att det styrs av situationen/arbetsmomenten. Munskydd bör gälla, inte munskydd och visir hela tiden. Myndigheten för diskussion med vårdhygien kring detta. </w:t>
      </w:r>
    </w:p>
    <w:p w14:paraId="1EEBB0E3" w14:textId="77777777" w:rsidR="000817AD" w:rsidRDefault="00CC4AF2" w:rsidP="0007428A">
      <w:r>
        <w:t xml:space="preserve">Nätverket lyfter i relation till den annalkande sommaren även frågan om kylanläggningar – ska de vara på eller av? </w:t>
      </w:r>
      <w:proofErr w:type="spellStart"/>
      <w:r>
        <w:t>FoHM</w:t>
      </w:r>
      <w:proofErr w:type="spellEnd"/>
      <w:r>
        <w:t xml:space="preserve"> tar med sig frågan </w:t>
      </w:r>
      <w:r w:rsidR="000344AA">
        <w:t>och återkommer.</w:t>
      </w:r>
    </w:p>
    <w:p w14:paraId="52EDC3BD" w14:textId="77777777" w:rsidR="00722211" w:rsidRDefault="00722211" w:rsidP="0007428A">
      <w:proofErr w:type="spellStart"/>
      <w:r>
        <w:t>FoHM</w:t>
      </w:r>
      <w:proofErr w:type="spellEnd"/>
      <w:r>
        <w:t xml:space="preserve"> informerar om att Israel har kunnat konstatera att </w:t>
      </w:r>
      <w:proofErr w:type="gramStart"/>
      <w:r>
        <w:t>50-60</w:t>
      </w:r>
      <w:proofErr w:type="gramEnd"/>
      <w:r>
        <w:t xml:space="preserve"> procents vaccinationstäckningsgrad har effekt på samhällsspridningen. En begränsad studie visar att Astra Zenecas vaccin fungerar sämre mot den sydafrikanska varianten, medan Jansens vaccin däremot visar rätt bra skyddseffekt mot den. Mot den brittiska varianten verkar vaccinerna fungera bra. Utifrån kunskapsläget idag bedömer </w:t>
      </w:r>
      <w:proofErr w:type="spellStart"/>
      <w:r>
        <w:t>FoHM</w:t>
      </w:r>
      <w:proofErr w:type="spellEnd"/>
      <w:r>
        <w:t xml:space="preserve"> att de vaccin vi har idag innebär en bra start, men att det kan komma att behövas påfyllnadsdoser – kanske redan i höst, eller åtminstone nästa år.</w:t>
      </w:r>
    </w:p>
    <w:p w14:paraId="067B0A3F" w14:textId="77777777" w:rsidR="0007428A" w:rsidRDefault="0007428A" w:rsidP="0007428A">
      <w:pPr>
        <w:pStyle w:val="Rubrik4"/>
      </w:pPr>
      <w:r>
        <w:t>Lägesrapport om smittläget, vaccinering och ny överenskommelse (Emma Spak, SKR)</w:t>
      </w:r>
    </w:p>
    <w:p w14:paraId="3944CB89" w14:textId="77777777" w:rsidR="0007428A" w:rsidRDefault="00CC4AF2" w:rsidP="0007428A">
      <w:r>
        <w:t xml:space="preserve">Rapporteringen kring vaccinationen präglas i hög grad av trögheten i leveranser, förseningar och utmaningar, men Emma vill även lyfta det som fungerar. 1,8 miljoner doser har getts. </w:t>
      </w:r>
      <w:r w:rsidR="000817AD">
        <w:t>1,2</w:t>
      </w:r>
      <w:r>
        <w:t xml:space="preserve"> miljoner personer har</w:t>
      </w:r>
      <w:r w:rsidR="000817AD">
        <w:t xml:space="preserve"> fått en</w:t>
      </w:r>
      <w:r>
        <w:t xml:space="preserve"> dos</w:t>
      </w:r>
      <w:r w:rsidR="000817AD">
        <w:t>, drygt 500</w:t>
      </w:r>
      <w:r>
        <w:t> </w:t>
      </w:r>
      <w:r w:rsidR="000817AD">
        <w:t>000</w:t>
      </w:r>
      <w:r>
        <w:t xml:space="preserve"> personer är</w:t>
      </w:r>
      <w:r w:rsidR="000817AD">
        <w:t xml:space="preserve"> färdigvaccinerade. </w:t>
      </w:r>
      <w:r>
        <w:t xml:space="preserve">På särskilda boenden är 88 procent färdigvaccinerade, inom hemtjänsten är det </w:t>
      </w:r>
      <w:r w:rsidR="000817AD">
        <w:t>57 procent</w:t>
      </w:r>
      <w:r>
        <w:t xml:space="preserve"> som är</w:t>
      </w:r>
      <w:r w:rsidR="000817AD">
        <w:t xml:space="preserve"> </w:t>
      </w:r>
      <w:r>
        <w:t>fullvaccinerade</w:t>
      </w:r>
      <w:r w:rsidR="000817AD">
        <w:t xml:space="preserve">. </w:t>
      </w:r>
    </w:p>
    <w:p w14:paraId="1F410689" w14:textId="77777777" w:rsidR="000817AD" w:rsidRDefault="00CC4AF2" w:rsidP="0007428A">
      <w:r>
        <w:t xml:space="preserve">I dagsläget har </w:t>
      </w:r>
      <w:r w:rsidR="000817AD">
        <w:t>87</w:t>
      </w:r>
      <w:r>
        <w:t xml:space="preserve"> procent av de som är 80+ i befolkningen fått vaccin. Med det är Sverige ”bäst” i Norden, och </w:t>
      </w:r>
      <w:r w:rsidR="007C5C95">
        <w:t>fjärde land inom EU avseende denna grupp</w:t>
      </w:r>
      <w:r w:rsidR="000817AD">
        <w:t xml:space="preserve">. </w:t>
      </w:r>
    </w:p>
    <w:p w14:paraId="1CA47F5A" w14:textId="77777777" w:rsidR="000817AD" w:rsidRDefault="007C5C95" w:rsidP="0007428A">
      <w:r>
        <w:t>SKR och regeringen har ingått en n</w:t>
      </w:r>
      <w:r w:rsidR="000817AD">
        <w:t>y överenskommelse</w:t>
      </w:r>
      <w:r>
        <w:t xml:space="preserve"> om vaccinationsmålen. I denna har </w:t>
      </w:r>
      <w:proofErr w:type="gramStart"/>
      <w:r>
        <w:t>bl.a.</w:t>
      </w:r>
      <w:proofErr w:type="gramEnd"/>
      <w:r>
        <w:t xml:space="preserve"> ett exakt måldatum för när dos 2 ska ha erbjudits samtliga över 18 år släppt</w:t>
      </w:r>
      <w:r w:rsidR="00D80FCB">
        <w:t>s. F</w:t>
      </w:r>
      <w:r>
        <w:t>okus är nu på att alla över 18 år ska ha fått en första dos den 15 augusti. Därutöver innebär överenskommelsen en a</w:t>
      </w:r>
      <w:r w:rsidR="000817AD">
        <w:t xml:space="preserve">mbitionshöjning </w:t>
      </w:r>
      <w:r>
        <w:t>gällande täckningsgrad. Målet är nu att uppnå en 80-procentig täckningsgrad för 65+</w:t>
      </w:r>
      <w:r w:rsidR="00D80FCB">
        <w:t xml:space="preserve">, vilket i den förra överenskommelsen gällde de som är 70 år och äldre. </w:t>
      </w:r>
    </w:p>
    <w:p w14:paraId="6DB66168" w14:textId="77777777" w:rsidR="00D80FCB" w:rsidRDefault="00815814" w:rsidP="0007428A">
      <w:hyperlink r:id="rId13" w:history="1">
        <w:r w:rsidR="00D80FCB" w:rsidRPr="00D80FCB">
          <w:rPr>
            <w:rStyle w:val="Hyperlnk"/>
          </w:rPr>
          <w:t>Ändringsöverenskommelse om vaccineringen mot covid-19</w:t>
        </w:r>
      </w:hyperlink>
      <w:r w:rsidR="00CE2DC5">
        <w:t>, SKR:s webb</w:t>
      </w:r>
    </w:p>
    <w:p w14:paraId="08C3B817" w14:textId="77777777" w:rsidR="000817AD" w:rsidRDefault="00D80FCB" w:rsidP="000817AD">
      <w:pPr>
        <w:pStyle w:val="Rubrik4"/>
      </w:pPr>
      <w:r>
        <w:t>Information om e</w:t>
      </w:r>
      <w:r w:rsidR="000817AD">
        <w:t>nkäter</w:t>
      </w:r>
      <w:r>
        <w:t xml:space="preserve"> (Ove Ledin &amp; Åsa Furén-Thulin, SKR)</w:t>
      </w:r>
    </w:p>
    <w:p w14:paraId="5779EDA5" w14:textId="77777777" w:rsidR="005F41D0" w:rsidRDefault="00D80FCB" w:rsidP="000817AD">
      <w:r>
        <w:t xml:space="preserve">För ca 2 veckor sedan informerade nätverket (Lund) SKR om att Center mot våldsbejakande extremism (CVE) hade skickat ut en enkät till alla kommuner, ställd till socialchef eller motsvarande. Myndigheten hade inte samrått med SKR kring enkäten, och SKR tog omgående kontakt med ledningen för CVE och upplyste om vad som gäller inför eventuell framtida uppgiftsinsamling. </w:t>
      </w:r>
      <w:r w:rsidR="009278B9">
        <w:t>Myndigheten beklagar att detta inte genomfördes på rätt sätt denna gång.</w:t>
      </w:r>
      <w:r w:rsidR="00CE2DC5">
        <w:t xml:space="preserve"> </w:t>
      </w:r>
    </w:p>
    <w:p w14:paraId="7B9EC1FB" w14:textId="77777777" w:rsidR="009278B9" w:rsidRDefault="00CE2DC5" w:rsidP="000817AD">
      <w:r>
        <w:t>SKR</w:t>
      </w:r>
      <w:r w:rsidR="005F41D0">
        <w:t xml:space="preserve"> uppskattar att nätverket</w:t>
      </w:r>
      <w:r>
        <w:t xml:space="preserve"> meddelar oss </w:t>
      </w:r>
      <w:r w:rsidR="005F41D0">
        <w:t>om det av enkäters missiv/följebrev inte framgår att samråd har skett med SKR. eller ifall det inte tydligt framgår att det är frivilligt att fylla i (eller inte). Se länkarna nedan för vidare information.</w:t>
      </w:r>
    </w:p>
    <w:p w14:paraId="1484C1BB" w14:textId="77777777" w:rsidR="000817AD" w:rsidRDefault="009278B9" w:rsidP="000817AD">
      <w:r>
        <w:t xml:space="preserve">SKR kan avråda en myndighet från att skicka ut en enkät, men myndigheten kan trots detta </w:t>
      </w:r>
      <w:r w:rsidR="005F41D0">
        <w:t xml:space="preserve">anse sig behöva </w:t>
      </w:r>
      <w:r>
        <w:t>gå vidare med utskickat – detta även nu när SKR har uppmanat till särskild återhållsamhet pga. pandemin. En myndighet är dock alltid skyldig att enligt förordning (</w:t>
      </w:r>
      <w:r w:rsidRPr="009278B9">
        <w:t>SFS 1982:668</w:t>
      </w:r>
      <w:r>
        <w:t>) samråda med SKR inför en uppgiftsinsamling</w:t>
      </w:r>
      <w:r w:rsidR="00CE2DC5">
        <w:t xml:space="preserve">. Samrådet gäller </w:t>
      </w:r>
      <w:proofErr w:type="gramStart"/>
      <w:r w:rsidR="00CE2DC5">
        <w:t>t.ex.</w:t>
      </w:r>
      <w:proofErr w:type="gramEnd"/>
      <w:r w:rsidR="00CE2DC5">
        <w:t xml:space="preserve"> val av insamlingsmetod, målgrupp, frågeställninga</w:t>
      </w:r>
      <w:r w:rsidR="005F41D0">
        <w:t>r, uppgifternas känslighet etc.</w:t>
      </w:r>
    </w:p>
    <w:p w14:paraId="4408ED0A" w14:textId="77777777" w:rsidR="009278B9" w:rsidRDefault="00815814" w:rsidP="000817AD">
      <w:hyperlink r:id="rId14" w:history="1">
        <w:r w:rsidR="00CE2DC5" w:rsidRPr="00CE2DC5">
          <w:rPr>
            <w:rStyle w:val="Hyperlnk"/>
          </w:rPr>
          <w:t>Samråd vid statistikinsamling från kommuner och regioner</w:t>
        </w:r>
      </w:hyperlink>
      <w:r w:rsidR="00CE2DC5">
        <w:t>, SKR:s webb</w:t>
      </w:r>
    </w:p>
    <w:p w14:paraId="257A64C3" w14:textId="77777777" w:rsidR="00CE2DC5" w:rsidRDefault="00815814" w:rsidP="000817AD">
      <w:hyperlink r:id="rId15" w:history="1">
        <w:r w:rsidR="00CE2DC5" w:rsidRPr="00CE2DC5">
          <w:rPr>
            <w:rStyle w:val="Hyperlnk"/>
          </w:rPr>
          <w:t>Vilka enkäter behöver man besvara? Information till dig som uppgiftslämnare</w:t>
        </w:r>
      </w:hyperlink>
      <w:r w:rsidR="00CE2DC5">
        <w:t>, SKR:s webb</w:t>
      </w:r>
    </w:p>
    <w:p w14:paraId="6378554B" w14:textId="77777777" w:rsidR="00A00F72" w:rsidRPr="000817AD" w:rsidRDefault="005F41D0" w:rsidP="005F41D0">
      <w:r>
        <w:t xml:space="preserve">SKR har, efter tidigare avstämning med nätverket, starkt avrått Socialstyrelsen från att med anledning av ett regeringsuppdrag </w:t>
      </w:r>
      <w:r w:rsidRPr="005F41D0">
        <w:t xml:space="preserve">om förutsättningarna för första linjens chefer inom </w:t>
      </w:r>
      <w:proofErr w:type="gramStart"/>
      <w:r w:rsidRPr="005F41D0">
        <w:t>bl.a.</w:t>
      </w:r>
      <w:proofErr w:type="gramEnd"/>
      <w:r w:rsidRPr="005F41D0">
        <w:t xml:space="preserve"> hemtjänst </w:t>
      </w:r>
      <w:r>
        <w:t xml:space="preserve">skicka ut en enkät till kommunerna. </w:t>
      </w:r>
      <w:r w:rsidR="006C5AB0">
        <w:t xml:space="preserve">Detta dels pga. arbetsbelastningen i kommunerna, dels pga. frågornas karaktär. </w:t>
      </w:r>
      <w:r>
        <w:t xml:space="preserve">Eva Wallin från </w:t>
      </w:r>
      <w:r w:rsidR="00A00F72">
        <w:t>Socials</w:t>
      </w:r>
      <w:r>
        <w:t xml:space="preserve">tyrelsen </w:t>
      </w:r>
      <w:r w:rsidR="00CE2DC5">
        <w:t xml:space="preserve">informerar </w:t>
      </w:r>
      <w:r>
        <w:t>om att det tyvärr inte har varit möjligt att få svar på regeringsuppdragets frågeställningar på något annat sätt, och att myndigheten därför idag ändå har skickat ut enkäten. Socialstyrelsen informerar om att när det går att samla in uppgifter på annat sätt (</w:t>
      </w:r>
      <w:proofErr w:type="gramStart"/>
      <w:r>
        <w:t>t.ex.</w:t>
      </w:r>
      <w:proofErr w:type="gramEnd"/>
      <w:r>
        <w:t xml:space="preserve"> genom </w:t>
      </w:r>
      <w:r w:rsidR="006C5AB0">
        <w:t>andra myndigheters statistik), så gör de det. Myndigheten har försökt begränsa enkätens omfattning i så hög grad som möjligt (9 frågor).</w:t>
      </w:r>
    </w:p>
    <w:p w14:paraId="1A6D10E4" w14:textId="77777777" w:rsidR="0007428A" w:rsidRDefault="0007428A" w:rsidP="0007428A">
      <w:pPr>
        <w:pStyle w:val="Rubrik4"/>
      </w:pPr>
      <w:r>
        <w:t>Äldreomsorgslyftet (Stina Isaksson, Socialstyrelsen)</w:t>
      </w:r>
    </w:p>
    <w:p w14:paraId="652DAADB" w14:textId="77777777" w:rsidR="0007428A" w:rsidRDefault="00DD17F4" w:rsidP="0007428A">
      <w:r>
        <w:t xml:space="preserve">Nätverket </w:t>
      </w:r>
      <w:r w:rsidR="006C5AB0">
        <w:t xml:space="preserve">har starka synpunkter på att det dels är utbildningar på högskolenivå som krävs för första linjens chefer för att kunna utnyttja medlen, dels på att medlen bara kan användas under 2021. Det finns helt enkelt inte några sådana utbildningar att få tag i, och med det korta tidsperspektivet är det mycket svårt att få till ihop med högskolorna. </w:t>
      </w:r>
      <w:r w:rsidR="006F786E">
        <w:t xml:space="preserve">För att genomföra det som medlen syftar till skulle de </w:t>
      </w:r>
      <w:r w:rsidR="006C5AB0">
        <w:t xml:space="preserve">behöva kunna föras över till nästkommande år. Nätverket är medvetna om att det är Regeringskansliet som är ytterst ansvariga för regelverket, men menar att myndigheten borde kunna föra en dialog med sin uppdragsgivare. </w:t>
      </w:r>
    </w:p>
    <w:p w14:paraId="24007DF5" w14:textId="77777777" w:rsidR="006F786E" w:rsidRDefault="006F786E" w:rsidP="0007428A">
      <w:r>
        <w:t xml:space="preserve">Socialstyrelsen informerar om att de utifrån regeringsuppdraget, som avser kompetenshöjning och därför innebär högskolenivå, inte kan sänka kraven. </w:t>
      </w:r>
    </w:p>
    <w:p w14:paraId="41ECF725" w14:textId="77777777" w:rsidR="00A00F72" w:rsidRDefault="006F786E" w:rsidP="006F786E">
      <w:r>
        <w:t>SKR föreslår en gemensam uppvaktning – SKR, Socialstyrelsen och nätverket - till Regeringskansliet. Socialstyrelsen tar med sig frågan.</w:t>
      </w:r>
    </w:p>
    <w:p w14:paraId="3AD229CC" w14:textId="77777777" w:rsidR="0007428A" w:rsidRDefault="0007428A" w:rsidP="0007428A">
      <w:pPr>
        <w:pStyle w:val="Rubrik4"/>
      </w:pPr>
      <w:r>
        <w:t>Kommande möte med hälso- och sjukvårdsdirektörerna (Endast för nätverket och SKR)</w:t>
      </w:r>
    </w:p>
    <w:p w14:paraId="2B9A4B68" w14:textId="77777777" w:rsidR="006F786E" w:rsidRDefault="006F786E" w:rsidP="00A00F72">
      <w:r>
        <w:t>Mötet sker måndag 12 april 16.00-17.30 enligt tidigare inbjudan.</w:t>
      </w:r>
    </w:p>
    <w:p w14:paraId="594B9585" w14:textId="77777777" w:rsidR="0010002D" w:rsidRDefault="0010002D" w:rsidP="00A00F72">
      <w:r>
        <w:object w:dxaOrig="1516" w:dyaOrig="986" w14:anchorId="057E933F">
          <v:shape id="_x0000_i1027" type="#_x0000_t75" style="width:75.6pt;height:49.2pt" o:ole="">
            <v:imagedata r:id="rId16" o:title=""/>
          </v:shape>
          <o:OLEObject Type="Embed" ProgID="AcroExch.Document.DC" ShapeID="_x0000_i1027" DrawAspect="Icon" ObjectID="_1679377789" r:id="rId17"/>
        </w:object>
      </w:r>
    </w:p>
    <w:p w14:paraId="43B3E6C2" w14:textId="77777777" w:rsidR="006F786E" w:rsidRDefault="006F786E" w:rsidP="006F786E">
      <w:r>
        <w:t xml:space="preserve">Utifrån </w:t>
      </w:r>
      <w:proofErr w:type="spellStart"/>
      <w:r>
        <w:t>IVO:s</w:t>
      </w:r>
      <w:proofErr w:type="spellEnd"/>
      <w:r>
        <w:t xml:space="preserve"> granskning av särskilda boenden och slutsatser från Coronakommissionen behöver i huvudsak tre frågor diskuteras:</w:t>
      </w:r>
    </w:p>
    <w:p w14:paraId="67A87957" w14:textId="77777777" w:rsidR="006F786E" w:rsidRDefault="006F786E" w:rsidP="006F786E">
      <w:pPr>
        <w:pStyle w:val="Liststycke"/>
        <w:numPr>
          <w:ilvl w:val="0"/>
          <w:numId w:val="21"/>
        </w:numPr>
      </w:pPr>
      <w:r>
        <w:t>Läkarmedverkan</w:t>
      </w:r>
    </w:p>
    <w:p w14:paraId="4543E8C7" w14:textId="77777777" w:rsidR="006F786E" w:rsidRDefault="006F786E" w:rsidP="006F786E">
      <w:pPr>
        <w:pStyle w:val="Liststycke"/>
        <w:numPr>
          <w:ilvl w:val="0"/>
          <w:numId w:val="21"/>
        </w:numPr>
      </w:pPr>
      <w:r>
        <w:t>Kommunernas kompetens inom hälso- och sjukvård</w:t>
      </w:r>
    </w:p>
    <w:p w14:paraId="594602E4" w14:textId="77777777" w:rsidR="0010002D" w:rsidRDefault="006F786E" w:rsidP="00A00F72">
      <w:pPr>
        <w:pStyle w:val="Liststycke"/>
        <w:numPr>
          <w:ilvl w:val="0"/>
          <w:numId w:val="21"/>
        </w:numPr>
      </w:pPr>
      <w:r>
        <w:t>Hur hantera personer med komplexa behov, primärvård – specialistvård</w:t>
      </w:r>
      <w:r w:rsidR="0010002D">
        <w:t>?</w:t>
      </w:r>
    </w:p>
    <w:p w14:paraId="6DE9D48B" w14:textId="77777777" w:rsidR="006F786E" w:rsidRDefault="0010002D" w:rsidP="00A00F72">
      <w:r>
        <w:t xml:space="preserve">SKR:s styrelse har i remissyttrande över slutbetänkandet God och nära vård (SOU 2020:19) tillstyrkt utredningens slutsatser om att det saknas juridiska hinder för kommunen att utföra specialiserad sjukvård om regionen ändå fortsatt ansvarar för den. Detta kräver dock att kommun och region kommer överens om </w:t>
      </w:r>
      <w:proofErr w:type="gramStart"/>
      <w:r>
        <w:t>bl.a.</w:t>
      </w:r>
      <w:proofErr w:type="gramEnd"/>
      <w:r>
        <w:t xml:space="preserve"> ekonomi och kompetens i kommunen samt behovet av utbildning och stöd från regionen. </w:t>
      </w:r>
    </w:p>
    <w:p w14:paraId="3E8BD208" w14:textId="77777777" w:rsidR="00D97590" w:rsidRDefault="0010002D" w:rsidP="00A00F72">
      <w:r>
        <w:t>Se PPT om dessa förutsättningar.</w:t>
      </w:r>
    </w:p>
    <w:p w14:paraId="1505485D" w14:textId="77777777" w:rsidR="0010002D" w:rsidRDefault="00074C7A" w:rsidP="00A00F72">
      <w:r>
        <w:object w:dxaOrig="1516" w:dyaOrig="986" w14:anchorId="63E38AD6">
          <v:shape id="_x0000_i1028" type="#_x0000_t75" style="width:75.6pt;height:49.2pt" o:ole="">
            <v:imagedata r:id="rId18" o:title=""/>
          </v:shape>
          <o:OLEObject Type="Embed" ProgID="PowerPoint.Show.12" ShapeID="_x0000_i1028" DrawAspect="Icon" ObjectID="_1679377790" r:id="rId19"/>
        </w:object>
      </w:r>
    </w:p>
    <w:p w14:paraId="06B5C7E5" w14:textId="77777777" w:rsidR="0010002D" w:rsidRDefault="0010002D" w:rsidP="00A00F72">
      <w:r>
        <w:t xml:space="preserve">Nätverket uttrycker sig positivt, och anser att det är en oundviklig utveckling som redan i viss mån har inträtt (exempelvis vård av svårt sjuka barn i hemmet). Det kräver dock utvecklad lokal samverkan ”på golvet”. </w:t>
      </w:r>
      <w:r w:rsidR="00242F43">
        <w:t xml:space="preserve">Förutsättningarna i kommunerna likväl som i nuvarande samverkan med regionerna ser olika ut. </w:t>
      </w:r>
      <w:r>
        <w:t>Kompetensen i kommunen kan komma att behöva höjas, men minst lika viktigt är att kunskapen om de kommunala förhållandena höjs inom regionen.</w:t>
      </w:r>
      <w:r w:rsidR="00242F43">
        <w:t xml:space="preserve"> Vilken kompetens i kommunen lämnar läkaren över till, vilka förutsättningar har kommunen för utveckling och digital infrastruktur är exempel på frågeställningar som måste adresseras. Kungsbacka lyfter som exempel att kommunen där utbildar ST-läkare om de kommunala förutsättningarna.</w:t>
      </w:r>
    </w:p>
    <w:p w14:paraId="06C240D6" w14:textId="77777777" w:rsidR="004D284D" w:rsidRDefault="00242F43" w:rsidP="00A00F72">
      <w:r>
        <w:t>Nätverket menar också att s</w:t>
      </w:r>
      <w:r w:rsidR="004D284D">
        <w:t>pecialistvårdens mob</w:t>
      </w:r>
      <w:r>
        <w:t xml:space="preserve">ilitet </w:t>
      </w:r>
      <w:r w:rsidR="004D284D">
        <w:t>må</w:t>
      </w:r>
      <w:r>
        <w:t xml:space="preserve">ste bli bättre och större för att detta inte ska leda till övervältring, </w:t>
      </w:r>
      <w:r w:rsidR="004D284D">
        <w:t xml:space="preserve">utan samverkan. </w:t>
      </w:r>
    </w:p>
    <w:p w14:paraId="653DFE66" w14:textId="77777777" w:rsidR="007D1226" w:rsidRPr="00A00F72" w:rsidRDefault="007D1226" w:rsidP="00A00F72"/>
    <w:sectPr w:rsidR="007D1226" w:rsidRPr="00A00F72" w:rsidSect="005E06AB">
      <w:headerReference w:type="default" r:id="rId20"/>
      <w:headerReference w:type="first" r:id="rId21"/>
      <w:footerReference w:type="first" r:id="rId22"/>
      <w:pgSz w:w="11907" w:h="16839" w:code="9"/>
      <w:pgMar w:top="2041" w:right="1644" w:bottom="1701" w:left="1928" w:header="79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6CCB5E" w14:textId="77777777" w:rsidR="00815814" w:rsidRDefault="00815814" w:rsidP="005E0DE8">
      <w:pPr>
        <w:spacing w:after="0" w:line="240" w:lineRule="auto"/>
      </w:pPr>
      <w:r>
        <w:separator/>
      </w:r>
    </w:p>
  </w:endnote>
  <w:endnote w:type="continuationSeparator" w:id="0">
    <w:p w14:paraId="6EB44696" w14:textId="77777777" w:rsidR="00815814" w:rsidRDefault="00815814" w:rsidP="005E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42DF8" w14:textId="77777777" w:rsidR="00090FDC" w:rsidRPr="008A4B18" w:rsidRDefault="00090FDC" w:rsidP="00090FDC">
    <w:pPr>
      <w:pStyle w:val="Sidfot"/>
      <w:rPr>
        <w:b/>
        <w:bCs/>
      </w:rPr>
    </w:pPr>
    <w:r w:rsidRPr="008A4B18">
      <w:rPr>
        <w:b/>
        <w:bCs/>
      </w:rPr>
      <w:t>Sveriges Kommuner och Regioner</w:t>
    </w:r>
  </w:p>
  <w:p w14:paraId="6BE4817F" w14:textId="77777777" w:rsidR="00090FDC" w:rsidRDefault="00090FDC" w:rsidP="00090FDC">
    <w:pPr>
      <w:pStyle w:val="Sidfot"/>
    </w:pPr>
    <w:r>
      <w:t>info@skr.se, www.skr.se</w:t>
    </w:r>
  </w:p>
  <w:p w14:paraId="3848CF63" w14:textId="77777777" w:rsidR="00090FDC" w:rsidRDefault="00090FDC" w:rsidP="00090FDC">
    <w:pPr>
      <w:pStyle w:val="Sidfot"/>
    </w:pPr>
    <w:r w:rsidRPr="008A4B18">
      <w:rPr>
        <w:i/>
        <w:iCs/>
      </w:rPr>
      <w:t>Post:</w:t>
    </w:r>
    <w:r>
      <w:t xml:space="preserve"> 118 82 Stockholm </w:t>
    </w:r>
    <w:r w:rsidRPr="008A4B18">
      <w:rPr>
        <w:i/>
        <w:iCs/>
      </w:rPr>
      <w:t>Besök:</w:t>
    </w:r>
    <w:r>
      <w:t xml:space="preserve"> Hornsgatan 20</w:t>
    </w:r>
  </w:p>
  <w:p w14:paraId="5C48D251" w14:textId="77777777" w:rsidR="00CB1297" w:rsidRPr="00090FDC" w:rsidRDefault="00090FDC" w:rsidP="00090FDC">
    <w:pPr>
      <w:pStyle w:val="Sidfot"/>
    </w:pPr>
    <w:r w:rsidRPr="008A4B18">
      <w:rPr>
        <w:i/>
        <w:iCs/>
      </w:rPr>
      <w:t>Tfn:</w:t>
    </w:r>
    <w:r>
      <w:t xml:space="preserve"> 08-452 70 00 </w:t>
    </w:r>
    <w:proofErr w:type="spellStart"/>
    <w:r w:rsidRPr="008A4B18">
      <w:rPr>
        <w:i/>
        <w:iCs/>
      </w:rPr>
      <w:t>Org</w:t>
    </w:r>
    <w:proofErr w:type="spellEnd"/>
    <w:r w:rsidRPr="008A4B18">
      <w:rPr>
        <w:i/>
        <w:iCs/>
      </w:rPr>
      <w:t xml:space="preserve"> nr:</w:t>
    </w:r>
    <w:r>
      <w:t xml:space="preserve"> </w:t>
    </w:r>
    <w:proofErr w:type="gramStart"/>
    <w:r>
      <w:t>222000-0315</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ABB78C" w14:textId="77777777" w:rsidR="00815814" w:rsidRDefault="00815814" w:rsidP="005E0DE8">
      <w:pPr>
        <w:spacing w:after="0" w:line="240" w:lineRule="auto"/>
      </w:pPr>
      <w:r>
        <w:separator/>
      </w:r>
    </w:p>
  </w:footnote>
  <w:footnote w:type="continuationSeparator" w:id="0">
    <w:p w14:paraId="21B25067" w14:textId="77777777" w:rsidR="00815814" w:rsidRDefault="00815814" w:rsidP="005E0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7E1A1" w14:textId="77777777" w:rsidR="000062C8" w:rsidRDefault="001B3529" w:rsidP="000062C8">
    <w:pPr>
      <w:pStyle w:val="Logopositionstext"/>
    </w:pPr>
    <w:r>
      <w:rPr>
        <w:noProof/>
        <w:lang w:eastAsia="sv-SE"/>
      </w:rPr>
      <w:drawing>
        <wp:anchor distT="0" distB="0" distL="114300" distR="114300" simplePos="0" relativeHeight="251661312" behindDoc="0" locked="1" layoutInCell="1" allowOverlap="1" wp14:anchorId="56FFAD17" wp14:editId="29A02592">
          <wp:simplePos x="0" y="0"/>
          <wp:positionH relativeFrom="page">
            <wp:posOffset>713105</wp:posOffset>
          </wp:positionH>
          <wp:positionV relativeFrom="page">
            <wp:posOffset>424815</wp:posOffset>
          </wp:positionV>
          <wp:extent cx="1314000" cy="543600"/>
          <wp:effectExtent l="0" t="0" r="635" b="8890"/>
          <wp:wrapNone/>
          <wp:docPr id="1" name="Bildobjekt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680"/>
      <w:gridCol w:w="1146"/>
    </w:tblGrid>
    <w:tr w:rsidR="00CB1297" w14:paraId="325D2C5C" w14:textId="77777777" w:rsidTr="00861965">
      <w:trPr>
        <w:trHeight w:val="680"/>
      </w:trPr>
      <w:tc>
        <w:tcPr>
          <w:tcW w:w="4219" w:type="dxa"/>
        </w:tcPr>
        <w:p w14:paraId="6857B5D4" w14:textId="77777777" w:rsidR="00CB1297" w:rsidRDefault="00CB1297" w:rsidP="001236CF">
          <w:pPr>
            <w:pStyle w:val="Sidhuvud"/>
          </w:pPr>
        </w:p>
      </w:tc>
      <w:sdt>
        <w:sdtPr>
          <w:rPr>
            <w:szCs w:val="16"/>
          </w:rPr>
          <w:tag w:val="ccDatum"/>
          <w:id w:val="963232741"/>
          <w:placeholder>
            <w:docPart w:val="0A20E792E73A49109796F1ECD7ED3754"/>
          </w:placeholder>
          <w:date w:fullDate="2021-04-06T00:00:00Z">
            <w:dateFormat w:val="yyyy-MM-dd"/>
            <w:lid w:val="sv-SE"/>
            <w:storeMappedDataAs w:val="dateTime"/>
            <w:calendar w:val="gregorian"/>
          </w:date>
        </w:sdtPr>
        <w:sdtEndPr/>
        <w:sdtContent>
          <w:tc>
            <w:tcPr>
              <w:tcW w:w="2594" w:type="dxa"/>
            </w:tcPr>
            <w:p w14:paraId="07E765C7" w14:textId="77777777" w:rsidR="00CB1297" w:rsidRPr="005E0DE8" w:rsidRDefault="0007428A" w:rsidP="001236CF">
              <w:pPr>
                <w:pStyle w:val="Sidhuvud"/>
                <w:rPr>
                  <w:b/>
                  <w:sz w:val="20"/>
                  <w:szCs w:val="20"/>
                </w:rPr>
              </w:pPr>
              <w:r>
                <w:rPr>
                  <w:szCs w:val="16"/>
                </w:rPr>
                <w:t>2021-04-06</w:t>
              </w:r>
            </w:p>
          </w:tc>
        </w:sdtContent>
      </w:sdt>
      <w:tc>
        <w:tcPr>
          <w:tcW w:w="1680" w:type="dxa"/>
        </w:tcPr>
        <w:p w14:paraId="53383C03" w14:textId="77777777" w:rsidR="00CB1297" w:rsidRDefault="00EF378A" w:rsidP="001236CF">
          <w:pPr>
            <w:pStyle w:val="Sidhuvud"/>
          </w:pPr>
          <w:r>
            <w:t xml:space="preserve"> </w:t>
          </w:r>
        </w:p>
        <w:p w14:paraId="2F632C30" w14:textId="77777777" w:rsidR="00CB1297" w:rsidRDefault="00CB1297" w:rsidP="001236CF">
          <w:pPr>
            <w:pStyle w:val="Sidhuvud"/>
          </w:pPr>
        </w:p>
      </w:tc>
      <w:tc>
        <w:tcPr>
          <w:tcW w:w="1146" w:type="dxa"/>
        </w:tcPr>
        <w:p w14:paraId="0AA2F2E6" w14:textId="77777777" w:rsidR="00CB1297" w:rsidRDefault="00CB1297" w:rsidP="001236CF">
          <w:pPr>
            <w:pStyle w:val="Sidhuvud"/>
          </w:pPr>
          <w:r>
            <w:fldChar w:fldCharType="begin"/>
          </w:r>
          <w:r>
            <w:instrText xml:space="preserve"> PAGE  \* Arabic  \* MERGEFORMAT </w:instrText>
          </w:r>
          <w:r>
            <w:fldChar w:fldCharType="separate"/>
          </w:r>
          <w:r w:rsidR="00074C7A">
            <w:rPr>
              <w:noProof/>
            </w:rPr>
            <w:t>4</w:t>
          </w:r>
          <w:r>
            <w:fldChar w:fldCharType="end"/>
          </w:r>
          <w:r>
            <w:t xml:space="preserve"> (</w:t>
          </w:r>
          <w:fldSimple w:instr=" NUMPAGES  \* Arabic  \* MERGEFORMAT ">
            <w:r w:rsidR="00074C7A">
              <w:rPr>
                <w:noProof/>
              </w:rPr>
              <w:t>5</w:t>
            </w:r>
          </w:fldSimple>
          <w:r>
            <w:t>)</w:t>
          </w:r>
        </w:p>
        <w:p w14:paraId="284D23A5" w14:textId="77777777" w:rsidR="00CB1297" w:rsidRDefault="00CB1297" w:rsidP="001236CF">
          <w:pPr>
            <w:pStyle w:val="Sidhuvud"/>
          </w:pPr>
        </w:p>
      </w:tc>
    </w:tr>
    <w:tr w:rsidR="00CB1297" w14:paraId="4A66F438" w14:textId="77777777" w:rsidTr="00861965">
      <w:tc>
        <w:tcPr>
          <w:tcW w:w="4219" w:type="dxa"/>
        </w:tcPr>
        <w:p w14:paraId="3B7BA0D6" w14:textId="77777777" w:rsidR="00CB1297" w:rsidRDefault="00CB1297" w:rsidP="001236CF">
          <w:pPr>
            <w:pStyle w:val="Sidhuvud"/>
          </w:pPr>
        </w:p>
      </w:tc>
      <w:tc>
        <w:tcPr>
          <w:tcW w:w="2594" w:type="dxa"/>
        </w:tcPr>
        <w:p w14:paraId="10D5FC4D" w14:textId="77777777" w:rsidR="00CB1297" w:rsidRPr="005E0DE8" w:rsidRDefault="00CB1297" w:rsidP="001236CF">
          <w:pPr>
            <w:pStyle w:val="Sidhuvud"/>
            <w:rPr>
              <w:b/>
              <w:sz w:val="20"/>
              <w:szCs w:val="20"/>
            </w:rPr>
          </w:pPr>
        </w:p>
      </w:tc>
      <w:tc>
        <w:tcPr>
          <w:tcW w:w="1680" w:type="dxa"/>
        </w:tcPr>
        <w:p w14:paraId="7C3CBF2E" w14:textId="77777777" w:rsidR="00CB1297" w:rsidRDefault="00CB1297" w:rsidP="001236CF">
          <w:pPr>
            <w:pStyle w:val="Sidhuvud"/>
          </w:pPr>
        </w:p>
      </w:tc>
      <w:tc>
        <w:tcPr>
          <w:tcW w:w="1146" w:type="dxa"/>
        </w:tcPr>
        <w:p w14:paraId="417F442B" w14:textId="77777777" w:rsidR="00CB1297" w:rsidRDefault="00CB1297" w:rsidP="001236CF">
          <w:pPr>
            <w:pStyle w:val="Sidhuvud"/>
          </w:pPr>
        </w:p>
      </w:tc>
    </w:tr>
    <w:tr w:rsidR="00CB1297" w14:paraId="4197439A" w14:textId="77777777" w:rsidTr="00861965">
      <w:tc>
        <w:tcPr>
          <w:tcW w:w="4219" w:type="dxa"/>
        </w:tcPr>
        <w:p w14:paraId="6AB3F6F0" w14:textId="77777777" w:rsidR="00CB1297" w:rsidRDefault="00CB1297" w:rsidP="001236CF">
          <w:pPr>
            <w:pStyle w:val="Sidhuvud"/>
          </w:pPr>
        </w:p>
      </w:tc>
      <w:tc>
        <w:tcPr>
          <w:tcW w:w="2594" w:type="dxa"/>
        </w:tcPr>
        <w:p w14:paraId="151532ED" w14:textId="77777777" w:rsidR="00CB1297" w:rsidRPr="008377EE" w:rsidRDefault="00CB1297" w:rsidP="001236CF">
          <w:pPr>
            <w:pStyle w:val="Sidhuvud"/>
            <w:rPr>
              <w:szCs w:val="16"/>
            </w:rPr>
          </w:pPr>
        </w:p>
      </w:tc>
      <w:tc>
        <w:tcPr>
          <w:tcW w:w="1680" w:type="dxa"/>
        </w:tcPr>
        <w:p w14:paraId="694F6A7D" w14:textId="77777777" w:rsidR="00CB1297" w:rsidRDefault="00CB1297" w:rsidP="001236CF">
          <w:pPr>
            <w:pStyle w:val="Sidhuvud"/>
          </w:pPr>
        </w:p>
        <w:p w14:paraId="26B526B0" w14:textId="77777777" w:rsidR="00CB1297" w:rsidRDefault="00CB1297" w:rsidP="001236CF">
          <w:pPr>
            <w:pStyle w:val="Sidhuvud"/>
          </w:pPr>
        </w:p>
      </w:tc>
      <w:tc>
        <w:tcPr>
          <w:tcW w:w="1146" w:type="dxa"/>
        </w:tcPr>
        <w:p w14:paraId="0E99E949" w14:textId="77777777" w:rsidR="00CB1297" w:rsidRDefault="00CB1297" w:rsidP="001236CF">
          <w:pPr>
            <w:pStyle w:val="Sidhuvud"/>
          </w:pPr>
        </w:p>
      </w:tc>
    </w:tr>
  </w:tbl>
  <w:p w14:paraId="6309399E" w14:textId="77777777" w:rsidR="00CB1297" w:rsidRDefault="00CB1297" w:rsidP="00CB129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F51FA" w14:textId="77777777" w:rsidR="000062C8" w:rsidRPr="000062C8" w:rsidRDefault="001B3529" w:rsidP="000062C8">
    <w:pPr>
      <w:pStyle w:val="Logopositionstext"/>
    </w:pPr>
    <w:r>
      <w:rPr>
        <w:noProof/>
        <w:lang w:eastAsia="sv-SE"/>
      </w:rPr>
      <w:drawing>
        <wp:anchor distT="0" distB="0" distL="114300" distR="114300" simplePos="0" relativeHeight="251659264" behindDoc="0" locked="1" layoutInCell="1" allowOverlap="1" wp14:anchorId="7FCE2030" wp14:editId="21B5BC96">
          <wp:simplePos x="0" y="0"/>
          <wp:positionH relativeFrom="page">
            <wp:posOffset>713105</wp:posOffset>
          </wp:positionH>
          <wp:positionV relativeFrom="page">
            <wp:posOffset>424815</wp:posOffset>
          </wp:positionV>
          <wp:extent cx="1314000" cy="543600"/>
          <wp:effectExtent l="0" t="0" r="635" b="8890"/>
          <wp:wrapNone/>
          <wp:docPr id="30" name="Bildobjekt 3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375"/>
      <w:gridCol w:w="1451"/>
    </w:tblGrid>
    <w:tr w:rsidR="00CB1297" w14:paraId="4210BF14" w14:textId="77777777" w:rsidTr="00861965">
      <w:trPr>
        <w:trHeight w:val="680"/>
      </w:trPr>
      <w:tc>
        <w:tcPr>
          <w:tcW w:w="4219" w:type="dxa"/>
        </w:tcPr>
        <w:p w14:paraId="3558ED51" w14:textId="77777777" w:rsidR="00CB1297" w:rsidRDefault="00CB1297" w:rsidP="001236CF">
          <w:pPr>
            <w:pStyle w:val="Sidhuvud"/>
          </w:pPr>
        </w:p>
      </w:tc>
      <w:tc>
        <w:tcPr>
          <w:tcW w:w="2594" w:type="dxa"/>
        </w:tcPr>
        <w:p w14:paraId="2F94FBE4" w14:textId="77777777" w:rsidR="00CB1297" w:rsidRDefault="00EF378A" w:rsidP="001236CF">
          <w:pPr>
            <w:pStyle w:val="Sidhuvud"/>
            <w:rPr>
              <w:b/>
              <w:caps/>
              <w:sz w:val="20"/>
              <w:szCs w:val="20"/>
            </w:rPr>
          </w:pPr>
          <w:r>
            <w:rPr>
              <w:b/>
              <w:caps/>
              <w:sz w:val="20"/>
              <w:szCs w:val="20"/>
            </w:rPr>
            <w:t xml:space="preserve"> </w:t>
          </w:r>
        </w:p>
        <w:p w14:paraId="01902DE7" w14:textId="77777777" w:rsidR="004A2462" w:rsidRPr="0039124C" w:rsidRDefault="00815814" w:rsidP="001236CF">
          <w:pPr>
            <w:pStyle w:val="Sidhuvud"/>
            <w:rPr>
              <w:b/>
              <w:caps/>
              <w:sz w:val="20"/>
              <w:szCs w:val="20"/>
            </w:rPr>
          </w:pPr>
          <w:sdt>
            <w:sdtPr>
              <w:rPr>
                <w:szCs w:val="16"/>
              </w:rPr>
              <w:tag w:val="ccDatum"/>
              <w:id w:val="464480000"/>
              <w:date w:fullDate="2021-04-06T00:00:00Z">
                <w:dateFormat w:val="yyyy-MM-dd"/>
                <w:lid w:val="sv-SE"/>
                <w:storeMappedDataAs w:val="dateTime"/>
                <w:calendar w:val="gregorian"/>
              </w:date>
            </w:sdtPr>
            <w:sdtEndPr/>
            <w:sdtContent>
              <w:r w:rsidR="0007428A">
                <w:rPr>
                  <w:szCs w:val="16"/>
                </w:rPr>
                <w:t>2021-04-06</w:t>
              </w:r>
            </w:sdtContent>
          </w:sdt>
        </w:p>
      </w:tc>
      <w:tc>
        <w:tcPr>
          <w:tcW w:w="1375" w:type="dxa"/>
        </w:tcPr>
        <w:p w14:paraId="133DA2C1" w14:textId="77777777" w:rsidR="00CB1297" w:rsidRDefault="00EF378A" w:rsidP="001236CF">
          <w:pPr>
            <w:pStyle w:val="Sidhuvud"/>
          </w:pPr>
          <w:r>
            <w:t xml:space="preserve"> </w:t>
          </w:r>
        </w:p>
      </w:tc>
      <w:tc>
        <w:tcPr>
          <w:tcW w:w="1451" w:type="dxa"/>
        </w:tcPr>
        <w:p w14:paraId="3E99838E" w14:textId="77777777" w:rsidR="00CB1297" w:rsidRDefault="00CB1297" w:rsidP="001236CF">
          <w:pPr>
            <w:pStyle w:val="Sidhuvud"/>
          </w:pPr>
        </w:p>
        <w:p w14:paraId="2258C1D5" w14:textId="77777777" w:rsidR="004A2462" w:rsidRDefault="004A2462" w:rsidP="001236CF">
          <w:pPr>
            <w:pStyle w:val="Sidhuvud"/>
          </w:pPr>
          <w:r>
            <w:fldChar w:fldCharType="begin"/>
          </w:r>
          <w:r>
            <w:instrText xml:space="preserve"> PAGE  \* Arabic  \* MERGEFORMAT </w:instrText>
          </w:r>
          <w:r>
            <w:fldChar w:fldCharType="separate"/>
          </w:r>
          <w:r w:rsidR="00242F43">
            <w:rPr>
              <w:noProof/>
            </w:rPr>
            <w:t>1</w:t>
          </w:r>
          <w:r>
            <w:fldChar w:fldCharType="end"/>
          </w:r>
          <w:r>
            <w:t xml:space="preserve"> (</w:t>
          </w:r>
          <w:fldSimple w:instr=" NUMPAGES  \* Arabic  \* MERGEFORMAT ">
            <w:r w:rsidR="00242F43">
              <w:rPr>
                <w:noProof/>
              </w:rPr>
              <w:t>5</w:t>
            </w:r>
          </w:fldSimple>
          <w:r>
            <w:t>)</w:t>
          </w:r>
        </w:p>
      </w:tc>
    </w:tr>
    <w:tr w:rsidR="00CB1297" w14:paraId="43D5EFBA" w14:textId="77777777" w:rsidTr="00861965">
      <w:tc>
        <w:tcPr>
          <w:tcW w:w="4219" w:type="dxa"/>
        </w:tcPr>
        <w:p w14:paraId="177F2CAC" w14:textId="77777777" w:rsidR="00CB1297" w:rsidRDefault="00CB1297" w:rsidP="001236CF">
          <w:pPr>
            <w:pStyle w:val="Sidhuvud"/>
          </w:pPr>
        </w:p>
      </w:tc>
      <w:tc>
        <w:tcPr>
          <w:tcW w:w="2594" w:type="dxa"/>
        </w:tcPr>
        <w:p w14:paraId="04E18420" w14:textId="77777777" w:rsidR="00CB1297" w:rsidRPr="005E0DE8" w:rsidRDefault="00CB1297" w:rsidP="001236CF">
          <w:pPr>
            <w:pStyle w:val="Sidhuvud"/>
            <w:rPr>
              <w:b/>
              <w:sz w:val="20"/>
              <w:szCs w:val="20"/>
            </w:rPr>
          </w:pPr>
        </w:p>
      </w:tc>
      <w:tc>
        <w:tcPr>
          <w:tcW w:w="1375" w:type="dxa"/>
        </w:tcPr>
        <w:p w14:paraId="5A967798" w14:textId="77777777" w:rsidR="00CB1297" w:rsidRDefault="00CB1297" w:rsidP="001236CF">
          <w:pPr>
            <w:pStyle w:val="Sidhuvud"/>
          </w:pPr>
        </w:p>
      </w:tc>
      <w:tc>
        <w:tcPr>
          <w:tcW w:w="1451" w:type="dxa"/>
        </w:tcPr>
        <w:p w14:paraId="5976F65B" w14:textId="77777777" w:rsidR="00CB1297" w:rsidRDefault="00CB1297" w:rsidP="001236CF">
          <w:pPr>
            <w:pStyle w:val="Sidhuvud"/>
          </w:pPr>
        </w:p>
      </w:tc>
    </w:tr>
    <w:tr w:rsidR="00CB1297" w14:paraId="06326814" w14:textId="77777777" w:rsidTr="00861965">
      <w:trPr>
        <w:trHeight w:val="397"/>
      </w:trPr>
      <w:tc>
        <w:tcPr>
          <w:tcW w:w="4219" w:type="dxa"/>
        </w:tcPr>
        <w:p w14:paraId="015A9747" w14:textId="77777777" w:rsidR="00CB1297" w:rsidRDefault="00CB1297" w:rsidP="001236CF">
          <w:pPr>
            <w:pStyle w:val="Sidhuvud"/>
          </w:pPr>
        </w:p>
      </w:tc>
      <w:tc>
        <w:tcPr>
          <w:tcW w:w="2594" w:type="dxa"/>
        </w:tcPr>
        <w:p w14:paraId="0B6A3711" w14:textId="77777777" w:rsidR="00CB1297" w:rsidRPr="008377EE" w:rsidRDefault="00CB1297" w:rsidP="001236CF">
          <w:pPr>
            <w:pStyle w:val="Sidhuvud"/>
            <w:rPr>
              <w:szCs w:val="16"/>
            </w:rPr>
          </w:pPr>
        </w:p>
      </w:tc>
      <w:tc>
        <w:tcPr>
          <w:tcW w:w="1375" w:type="dxa"/>
        </w:tcPr>
        <w:p w14:paraId="04CF4A77" w14:textId="77777777" w:rsidR="00CB1297" w:rsidRDefault="00CB1297" w:rsidP="001236CF">
          <w:pPr>
            <w:pStyle w:val="Sidhuvud"/>
          </w:pPr>
        </w:p>
      </w:tc>
      <w:tc>
        <w:tcPr>
          <w:tcW w:w="1451" w:type="dxa"/>
        </w:tcPr>
        <w:p w14:paraId="1F687A8E" w14:textId="77777777" w:rsidR="00CB1297" w:rsidRDefault="00CB1297" w:rsidP="001236CF">
          <w:pPr>
            <w:pStyle w:val="Sidhuvud"/>
          </w:pPr>
        </w:p>
      </w:tc>
    </w:tr>
  </w:tbl>
  <w:p w14:paraId="56CF71DC" w14:textId="77777777" w:rsidR="00CB1297" w:rsidRPr="004D087F" w:rsidRDefault="00CB1297">
    <w:pPr>
      <w:pStyle w:val="Sidhuvud"/>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33BC"/>
    <w:multiLevelType w:val="hybridMultilevel"/>
    <w:tmpl w:val="ECD8E3FC"/>
    <w:lvl w:ilvl="0" w:tplc="CB9A902C">
      <w:start w:val="1"/>
      <w:numFmt w:val="bullet"/>
      <w:lvlText w:val="•"/>
      <w:lvlJc w:val="left"/>
      <w:pPr>
        <w:tabs>
          <w:tab w:val="num" w:pos="720"/>
        </w:tabs>
        <w:ind w:left="720" w:hanging="360"/>
      </w:pPr>
      <w:rPr>
        <w:rFonts w:ascii="Arial" w:hAnsi="Arial" w:hint="default"/>
      </w:rPr>
    </w:lvl>
    <w:lvl w:ilvl="1" w:tplc="6D8E642E" w:tentative="1">
      <w:start w:val="1"/>
      <w:numFmt w:val="bullet"/>
      <w:lvlText w:val="•"/>
      <w:lvlJc w:val="left"/>
      <w:pPr>
        <w:tabs>
          <w:tab w:val="num" w:pos="1440"/>
        </w:tabs>
        <w:ind w:left="1440" w:hanging="360"/>
      </w:pPr>
      <w:rPr>
        <w:rFonts w:ascii="Arial" w:hAnsi="Arial" w:hint="default"/>
      </w:rPr>
    </w:lvl>
    <w:lvl w:ilvl="2" w:tplc="A23A1264" w:tentative="1">
      <w:start w:val="1"/>
      <w:numFmt w:val="bullet"/>
      <w:lvlText w:val="•"/>
      <w:lvlJc w:val="left"/>
      <w:pPr>
        <w:tabs>
          <w:tab w:val="num" w:pos="2160"/>
        </w:tabs>
        <w:ind w:left="2160" w:hanging="360"/>
      </w:pPr>
      <w:rPr>
        <w:rFonts w:ascii="Arial" w:hAnsi="Arial" w:hint="default"/>
      </w:rPr>
    </w:lvl>
    <w:lvl w:ilvl="3" w:tplc="DA02018E" w:tentative="1">
      <w:start w:val="1"/>
      <w:numFmt w:val="bullet"/>
      <w:lvlText w:val="•"/>
      <w:lvlJc w:val="left"/>
      <w:pPr>
        <w:tabs>
          <w:tab w:val="num" w:pos="2880"/>
        </w:tabs>
        <w:ind w:left="2880" w:hanging="360"/>
      </w:pPr>
      <w:rPr>
        <w:rFonts w:ascii="Arial" w:hAnsi="Arial" w:hint="default"/>
      </w:rPr>
    </w:lvl>
    <w:lvl w:ilvl="4" w:tplc="F8E03A4E" w:tentative="1">
      <w:start w:val="1"/>
      <w:numFmt w:val="bullet"/>
      <w:lvlText w:val="•"/>
      <w:lvlJc w:val="left"/>
      <w:pPr>
        <w:tabs>
          <w:tab w:val="num" w:pos="3600"/>
        </w:tabs>
        <w:ind w:left="3600" w:hanging="360"/>
      </w:pPr>
      <w:rPr>
        <w:rFonts w:ascii="Arial" w:hAnsi="Arial" w:hint="default"/>
      </w:rPr>
    </w:lvl>
    <w:lvl w:ilvl="5" w:tplc="4ACE3120" w:tentative="1">
      <w:start w:val="1"/>
      <w:numFmt w:val="bullet"/>
      <w:lvlText w:val="•"/>
      <w:lvlJc w:val="left"/>
      <w:pPr>
        <w:tabs>
          <w:tab w:val="num" w:pos="4320"/>
        </w:tabs>
        <w:ind w:left="4320" w:hanging="360"/>
      </w:pPr>
      <w:rPr>
        <w:rFonts w:ascii="Arial" w:hAnsi="Arial" w:hint="default"/>
      </w:rPr>
    </w:lvl>
    <w:lvl w:ilvl="6" w:tplc="EC46EB0A" w:tentative="1">
      <w:start w:val="1"/>
      <w:numFmt w:val="bullet"/>
      <w:lvlText w:val="•"/>
      <w:lvlJc w:val="left"/>
      <w:pPr>
        <w:tabs>
          <w:tab w:val="num" w:pos="5040"/>
        </w:tabs>
        <w:ind w:left="5040" w:hanging="360"/>
      </w:pPr>
      <w:rPr>
        <w:rFonts w:ascii="Arial" w:hAnsi="Arial" w:hint="default"/>
      </w:rPr>
    </w:lvl>
    <w:lvl w:ilvl="7" w:tplc="6AAA820E" w:tentative="1">
      <w:start w:val="1"/>
      <w:numFmt w:val="bullet"/>
      <w:lvlText w:val="•"/>
      <w:lvlJc w:val="left"/>
      <w:pPr>
        <w:tabs>
          <w:tab w:val="num" w:pos="5760"/>
        </w:tabs>
        <w:ind w:left="5760" w:hanging="360"/>
      </w:pPr>
      <w:rPr>
        <w:rFonts w:ascii="Arial" w:hAnsi="Arial" w:hint="default"/>
      </w:rPr>
    </w:lvl>
    <w:lvl w:ilvl="8" w:tplc="DC8A3B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08589B"/>
    <w:multiLevelType w:val="hybridMultilevel"/>
    <w:tmpl w:val="E9DC3CD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2C72E9"/>
    <w:multiLevelType w:val="hybridMultilevel"/>
    <w:tmpl w:val="5936D2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A304FF"/>
    <w:multiLevelType w:val="hybridMultilevel"/>
    <w:tmpl w:val="CD024D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33144D8"/>
    <w:multiLevelType w:val="hybridMultilevel"/>
    <w:tmpl w:val="1FD0BFCA"/>
    <w:lvl w:ilvl="0" w:tplc="7C16F2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7BF7A13"/>
    <w:multiLevelType w:val="hybridMultilevel"/>
    <w:tmpl w:val="F1108F62"/>
    <w:lvl w:ilvl="0" w:tplc="EBF0E7D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A9639A9"/>
    <w:multiLevelType w:val="hybridMultilevel"/>
    <w:tmpl w:val="AD96C400"/>
    <w:lvl w:ilvl="0" w:tplc="2D068CF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BC40E55"/>
    <w:multiLevelType w:val="hybridMultilevel"/>
    <w:tmpl w:val="0750ED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E906C4A"/>
    <w:multiLevelType w:val="hybridMultilevel"/>
    <w:tmpl w:val="26ACED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05D6555"/>
    <w:multiLevelType w:val="hybridMultilevel"/>
    <w:tmpl w:val="7F5C93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3096436"/>
    <w:multiLevelType w:val="hybridMultilevel"/>
    <w:tmpl w:val="568C99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4426743"/>
    <w:multiLevelType w:val="hybridMultilevel"/>
    <w:tmpl w:val="50B8F8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56F7A6E"/>
    <w:multiLevelType w:val="hybridMultilevel"/>
    <w:tmpl w:val="F4227FE6"/>
    <w:lvl w:ilvl="0" w:tplc="325C64E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EA60BFF"/>
    <w:multiLevelType w:val="hybridMultilevel"/>
    <w:tmpl w:val="E1F02E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0964CE0"/>
    <w:multiLevelType w:val="hybridMultilevel"/>
    <w:tmpl w:val="F8B865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2D9290B"/>
    <w:multiLevelType w:val="hybridMultilevel"/>
    <w:tmpl w:val="A57AD7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5DF176E"/>
    <w:multiLevelType w:val="hybridMultilevel"/>
    <w:tmpl w:val="FD7052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93424C"/>
    <w:multiLevelType w:val="hybridMultilevel"/>
    <w:tmpl w:val="20747D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43212BD"/>
    <w:multiLevelType w:val="hybridMultilevel"/>
    <w:tmpl w:val="37A2A4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B205012"/>
    <w:multiLevelType w:val="hybridMultilevel"/>
    <w:tmpl w:val="0938E5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F484E04"/>
    <w:multiLevelType w:val="hybridMultilevel"/>
    <w:tmpl w:val="8F2AB5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7"/>
  </w:num>
  <w:num w:numId="4">
    <w:abstractNumId w:val="16"/>
  </w:num>
  <w:num w:numId="5">
    <w:abstractNumId w:val="14"/>
  </w:num>
  <w:num w:numId="6">
    <w:abstractNumId w:val="19"/>
  </w:num>
  <w:num w:numId="7">
    <w:abstractNumId w:val="3"/>
  </w:num>
  <w:num w:numId="8">
    <w:abstractNumId w:val="2"/>
  </w:num>
  <w:num w:numId="9">
    <w:abstractNumId w:val="7"/>
  </w:num>
  <w:num w:numId="10">
    <w:abstractNumId w:val="6"/>
  </w:num>
  <w:num w:numId="11">
    <w:abstractNumId w:val="12"/>
  </w:num>
  <w:num w:numId="12">
    <w:abstractNumId w:val="9"/>
  </w:num>
  <w:num w:numId="13">
    <w:abstractNumId w:val="4"/>
  </w:num>
  <w:num w:numId="14">
    <w:abstractNumId w:val="5"/>
  </w:num>
  <w:num w:numId="15">
    <w:abstractNumId w:val="10"/>
  </w:num>
  <w:num w:numId="16">
    <w:abstractNumId w:val="1"/>
  </w:num>
  <w:num w:numId="17">
    <w:abstractNumId w:val="13"/>
  </w:num>
  <w:num w:numId="18">
    <w:abstractNumId w:val="15"/>
  </w:num>
  <w:num w:numId="19">
    <w:abstractNumId w:val="11"/>
  </w:num>
  <w:num w:numId="20">
    <w:abstractNumId w:val="1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Department" w:val="Avdelningen för vård och omsorg"/>
    <w:docVar w:name="LEmail" w:val="ove.ledin@skl.se"/>
    <w:docVar w:name="LEngDep" w:val="Health and Social Care Division"/>
    <w:docVar w:name="LName" w:val="Ove Ledin"/>
    <w:docVar w:name="LPhone" w:val="+46 8 452 77 66"/>
  </w:docVars>
  <w:rsids>
    <w:rsidRoot w:val="00EF378A"/>
    <w:rsid w:val="000061AE"/>
    <w:rsid w:val="000062C8"/>
    <w:rsid w:val="00015921"/>
    <w:rsid w:val="00026CBD"/>
    <w:rsid w:val="00032347"/>
    <w:rsid w:val="00032C67"/>
    <w:rsid w:val="00034469"/>
    <w:rsid w:val="000344AA"/>
    <w:rsid w:val="0003662F"/>
    <w:rsid w:val="000405FF"/>
    <w:rsid w:val="000430A1"/>
    <w:rsid w:val="00043553"/>
    <w:rsid w:val="00050E3A"/>
    <w:rsid w:val="000516C8"/>
    <w:rsid w:val="0005295E"/>
    <w:rsid w:val="0005476D"/>
    <w:rsid w:val="000677E1"/>
    <w:rsid w:val="0007428A"/>
    <w:rsid w:val="000748F3"/>
    <w:rsid w:val="00074C7A"/>
    <w:rsid w:val="0008004F"/>
    <w:rsid w:val="000817AD"/>
    <w:rsid w:val="000856D1"/>
    <w:rsid w:val="00090FDC"/>
    <w:rsid w:val="0009240F"/>
    <w:rsid w:val="000A6637"/>
    <w:rsid w:val="000B5D24"/>
    <w:rsid w:val="000B60FD"/>
    <w:rsid w:val="000C1F85"/>
    <w:rsid w:val="000D1529"/>
    <w:rsid w:val="000D69CB"/>
    <w:rsid w:val="000D77A0"/>
    <w:rsid w:val="000E3943"/>
    <w:rsid w:val="000F05E1"/>
    <w:rsid w:val="000F1CE6"/>
    <w:rsid w:val="000F448B"/>
    <w:rsid w:val="000F5F97"/>
    <w:rsid w:val="0010002D"/>
    <w:rsid w:val="00100C7A"/>
    <w:rsid w:val="00101FA9"/>
    <w:rsid w:val="001236CF"/>
    <w:rsid w:val="00125D4F"/>
    <w:rsid w:val="001340D9"/>
    <w:rsid w:val="00137EE7"/>
    <w:rsid w:val="00141F1F"/>
    <w:rsid w:val="00145707"/>
    <w:rsid w:val="001535B4"/>
    <w:rsid w:val="00156039"/>
    <w:rsid w:val="00166479"/>
    <w:rsid w:val="00172601"/>
    <w:rsid w:val="001741A6"/>
    <w:rsid w:val="00190096"/>
    <w:rsid w:val="00191ADD"/>
    <w:rsid w:val="00194B9F"/>
    <w:rsid w:val="00197E5D"/>
    <w:rsid w:val="001A352E"/>
    <w:rsid w:val="001B1DFA"/>
    <w:rsid w:val="001B3529"/>
    <w:rsid w:val="001B7449"/>
    <w:rsid w:val="001C08AA"/>
    <w:rsid w:val="001C2220"/>
    <w:rsid w:val="001C4663"/>
    <w:rsid w:val="001C7300"/>
    <w:rsid w:val="001C7F36"/>
    <w:rsid w:val="001D089F"/>
    <w:rsid w:val="001D16DD"/>
    <w:rsid w:val="001D215C"/>
    <w:rsid w:val="001E6123"/>
    <w:rsid w:val="001F07B7"/>
    <w:rsid w:val="001F0CF5"/>
    <w:rsid w:val="001F32AA"/>
    <w:rsid w:val="001F6737"/>
    <w:rsid w:val="00201DF4"/>
    <w:rsid w:val="00205FDE"/>
    <w:rsid w:val="00221507"/>
    <w:rsid w:val="00221D5E"/>
    <w:rsid w:val="00222902"/>
    <w:rsid w:val="00231D70"/>
    <w:rsid w:val="002411D1"/>
    <w:rsid w:val="00241360"/>
    <w:rsid w:val="00242F43"/>
    <w:rsid w:val="00245221"/>
    <w:rsid w:val="00245753"/>
    <w:rsid w:val="00247819"/>
    <w:rsid w:val="002508DC"/>
    <w:rsid w:val="00252FA4"/>
    <w:rsid w:val="00254F8A"/>
    <w:rsid w:val="00255B59"/>
    <w:rsid w:val="00262C4E"/>
    <w:rsid w:val="00267F8D"/>
    <w:rsid w:val="00276472"/>
    <w:rsid w:val="002844CB"/>
    <w:rsid w:val="002847B1"/>
    <w:rsid w:val="00290516"/>
    <w:rsid w:val="002974AA"/>
    <w:rsid w:val="002A17E7"/>
    <w:rsid w:val="002A29DD"/>
    <w:rsid w:val="002A3ABF"/>
    <w:rsid w:val="002A4BA7"/>
    <w:rsid w:val="002B2A2A"/>
    <w:rsid w:val="002B4017"/>
    <w:rsid w:val="002B6986"/>
    <w:rsid w:val="002C361A"/>
    <w:rsid w:val="002C5259"/>
    <w:rsid w:val="002C6562"/>
    <w:rsid w:val="002E3AAE"/>
    <w:rsid w:val="002F02C7"/>
    <w:rsid w:val="002F5619"/>
    <w:rsid w:val="002F6E30"/>
    <w:rsid w:val="002F7678"/>
    <w:rsid w:val="00301CCB"/>
    <w:rsid w:val="00302052"/>
    <w:rsid w:val="00305AE3"/>
    <w:rsid w:val="00305D47"/>
    <w:rsid w:val="003308D6"/>
    <w:rsid w:val="0033644B"/>
    <w:rsid w:val="00344388"/>
    <w:rsid w:val="00344701"/>
    <w:rsid w:val="00346DCD"/>
    <w:rsid w:val="00346F68"/>
    <w:rsid w:val="00352B02"/>
    <w:rsid w:val="00370CF9"/>
    <w:rsid w:val="0037334C"/>
    <w:rsid w:val="00374CBA"/>
    <w:rsid w:val="0037723B"/>
    <w:rsid w:val="00380A01"/>
    <w:rsid w:val="00383F6E"/>
    <w:rsid w:val="00385ED3"/>
    <w:rsid w:val="0039124C"/>
    <w:rsid w:val="003932A8"/>
    <w:rsid w:val="003A5624"/>
    <w:rsid w:val="003C444B"/>
    <w:rsid w:val="003D126F"/>
    <w:rsid w:val="003D5622"/>
    <w:rsid w:val="003E69AE"/>
    <w:rsid w:val="003F064A"/>
    <w:rsid w:val="003F3042"/>
    <w:rsid w:val="00401CF6"/>
    <w:rsid w:val="00401D20"/>
    <w:rsid w:val="00401EE9"/>
    <w:rsid w:val="00403A4C"/>
    <w:rsid w:val="00407B6E"/>
    <w:rsid w:val="00420919"/>
    <w:rsid w:val="004226D5"/>
    <w:rsid w:val="00426F17"/>
    <w:rsid w:val="00427EA0"/>
    <w:rsid w:val="004311B4"/>
    <w:rsid w:val="0043500C"/>
    <w:rsid w:val="004363D4"/>
    <w:rsid w:val="004515D7"/>
    <w:rsid w:val="00453C90"/>
    <w:rsid w:val="00455307"/>
    <w:rsid w:val="0045701A"/>
    <w:rsid w:val="004658A0"/>
    <w:rsid w:val="00465A98"/>
    <w:rsid w:val="00477827"/>
    <w:rsid w:val="004802E4"/>
    <w:rsid w:val="00480989"/>
    <w:rsid w:val="004A2462"/>
    <w:rsid w:val="004A4D53"/>
    <w:rsid w:val="004A6D38"/>
    <w:rsid w:val="004B347E"/>
    <w:rsid w:val="004B465E"/>
    <w:rsid w:val="004C05AF"/>
    <w:rsid w:val="004C17CB"/>
    <w:rsid w:val="004D0572"/>
    <w:rsid w:val="004D0681"/>
    <w:rsid w:val="004D087F"/>
    <w:rsid w:val="004D284D"/>
    <w:rsid w:val="004D68D3"/>
    <w:rsid w:val="004D7060"/>
    <w:rsid w:val="004E2B79"/>
    <w:rsid w:val="004F038E"/>
    <w:rsid w:val="004F36CB"/>
    <w:rsid w:val="005043B8"/>
    <w:rsid w:val="005079CF"/>
    <w:rsid w:val="005122E9"/>
    <w:rsid w:val="00513AB5"/>
    <w:rsid w:val="00533551"/>
    <w:rsid w:val="005343F7"/>
    <w:rsid w:val="00540487"/>
    <w:rsid w:val="00540574"/>
    <w:rsid w:val="00543C31"/>
    <w:rsid w:val="005446A0"/>
    <w:rsid w:val="005447B5"/>
    <w:rsid w:val="0054502F"/>
    <w:rsid w:val="00546B2E"/>
    <w:rsid w:val="00547982"/>
    <w:rsid w:val="00552018"/>
    <w:rsid w:val="005549D5"/>
    <w:rsid w:val="005669D8"/>
    <w:rsid w:val="00570FB6"/>
    <w:rsid w:val="00576392"/>
    <w:rsid w:val="00585A04"/>
    <w:rsid w:val="00593218"/>
    <w:rsid w:val="00595035"/>
    <w:rsid w:val="0059507D"/>
    <w:rsid w:val="00595B73"/>
    <w:rsid w:val="00595FE1"/>
    <w:rsid w:val="005A3576"/>
    <w:rsid w:val="005B0498"/>
    <w:rsid w:val="005B4742"/>
    <w:rsid w:val="005B658A"/>
    <w:rsid w:val="005B7EF0"/>
    <w:rsid w:val="005D0D1F"/>
    <w:rsid w:val="005D7600"/>
    <w:rsid w:val="005E06AB"/>
    <w:rsid w:val="005E0D51"/>
    <w:rsid w:val="005E0DE8"/>
    <w:rsid w:val="005E2A91"/>
    <w:rsid w:val="005F341A"/>
    <w:rsid w:val="005F34FD"/>
    <w:rsid w:val="005F41D0"/>
    <w:rsid w:val="005F4EEB"/>
    <w:rsid w:val="005F5F36"/>
    <w:rsid w:val="005F60FB"/>
    <w:rsid w:val="00604107"/>
    <w:rsid w:val="00607AEC"/>
    <w:rsid w:val="00613943"/>
    <w:rsid w:val="00621D03"/>
    <w:rsid w:val="00636225"/>
    <w:rsid w:val="0064059A"/>
    <w:rsid w:val="00661FF2"/>
    <w:rsid w:val="00665DF8"/>
    <w:rsid w:val="006707B5"/>
    <w:rsid w:val="00674BE4"/>
    <w:rsid w:val="006828AD"/>
    <w:rsid w:val="00686991"/>
    <w:rsid w:val="006A2D80"/>
    <w:rsid w:val="006B4EA4"/>
    <w:rsid w:val="006B74C0"/>
    <w:rsid w:val="006C02FE"/>
    <w:rsid w:val="006C1783"/>
    <w:rsid w:val="006C4CFA"/>
    <w:rsid w:val="006C5AB0"/>
    <w:rsid w:val="006C6513"/>
    <w:rsid w:val="006C6CC9"/>
    <w:rsid w:val="006D1075"/>
    <w:rsid w:val="006D1EE8"/>
    <w:rsid w:val="006D3C26"/>
    <w:rsid w:val="006E33F1"/>
    <w:rsid w:val="006F2F7F"/>
    <w:rsid w:val="006F786E"/>
    <w:rsid w:val="00700459"/>
    <w:rsid w:val="0070293C"/>
    <w:rsid w:val="00702B5E"/>
    <w:rsid w:val="0070776E"/>
    <w:rsid w:val="007110FC"/>
    <w:rsid w:val="00722211"/>
    <w:rsid w:val="00723D4C"/>
    <w:rsid w:val="00743664"/>
    <w:rsid w:val="00743BF7"/>
    <w:rsid w:val="00744A9D"/>
    <w:rsid w:val="007463FE"/>
    <w:rsid w:val="00746625"/>
    <w:rsid w:val="00754A4D"/>
    <w:rsid w:val="00762F7C"/>
    <w:rsid w:val="007670A5"/>
    <w:rsid w:val="00777E51"/>
    <w:rsid w:val="007833BF"/>
    <w:rsid w:val="00797CEB"/>
    <w:rsid w:val="007A32C9"/>
    <w:rsid w:val="007A43DE"/>
    <w:rsid w:val="007B42C7"/>
    <w:rsid w:val="007C0D3D"/>
    <w:rsid w:val="007C5C95"/>
    <w:rsid w:val="007D1226"/>
    <w:rsid w:val="007D51A6"/>
    <w:rsid w:val="007E0AD5"/>
    <w:rsid w:val="007E171A"/>
    <w:rsid w:val="007E2B99"/>
    <w:rsid w:val="007E7067"/>
    <w:rsid w:val="007E7643"/>
    <w:rsid w:val="007E780D"/>
    <w:rsid w:val="007F12AA"/>
    <w:rsid w:val="007F734E"/>
    <w:rsid w:val="00802FD0"/>
    <w:rsid w:val="00813D55"/>
    <w:rsid w:val="00815814"/>
    <w:rsid w:val="0082646C"/>
    <w:rsid w:val="00832688"/>
    <w:rsid w:val="0083274B"/>
    <w:rsid w:val="00835026"/>
    <w:rsid w:val="00836F6B"/>
    <w:rsid w:val="008377EE"/>
    <w:rsid w:val="00845C93"/>
    <w:rsid w:val="00846353"/>
    <w:rsid w:val="00854767"/>
    <w:rsid w:val="008563E8"/>
    <w:rsid w:val="0085713D"/>
    <w:rsid w:val="00857CEC"/>
    <w:rsid w:val="00861965"/>
    <w:rsid w:val="0086589D"/>
    <w:rsid w:val="00872D28"/>
    <w:rsid w:val="0087478A"/>
    <w:rsid w:val="00874B12"/>
    <w:rsid w:val="00874D50"/>
    <w:rsid w:val="0087510C"/>
    <w:rsid w:val="0088018E"/>
    <w:rsid w:val="00880736"/>
    <w:rsid w:val="00881DD4"/>
    <w:rsid w:val="00885049"/>
    <w:rsid w:val="008912D5"/>
    <w:rsid w:val="008925D5"/>
    <w:rsid w:val="00892EE1"/>
    <w:rsid w:val="00897966"/>
    <w:rsid w:val="008A3044"/>
    <w:rsid w:val="008A5EE9"/>
    <w:rsid w:val="008B14D0"/>
    <w:rsid w:val="008B616D"/>
    <w:rsid w:val="008C14E3"/>
    <w:rsid w:val="008C3092"/>
    <w:rsid w:val="008C4BC9"/>
    <w:rsid w:val="008C6AE4"/>
    <w:rsid w:val="008D431A"/>
    <w:rsid w:val="008D6BB3"/>
    <w:rsid w:val="008D7D70"/>
    <w:rsid w:val="008E3BD4"/>
    <w:rsid w:val="008F0E34"/>
    <w:rsid w:val="008F5167"/>
    <w:rsid w:val="00900699"/>
    <w:rsid w:val="00902A5A"/>
    <w:rsid w:val="00905CC0"/>
    <w:rsid w:val="00916771"/>
    <w:rsid w:val="009278B9"/>
    <w:rsid w:val="00927E7C"/>
    <w:rsid w:val="009331ED"/>
    <w:rsid w:val="00936D05"/>
    <w:rsid w:val="00951DFA"/>
    <w:rsid w:val="009553CF"/>
    <w:rsid w:val="00956070"/>
    <w:rsid w:val="00957357"/>
    <w:rsid w:val="00957F3A"/>
    <w:rsid w:val="009614F3"/>
    <w:rsid w:val="00965942"/>
    <w:rsid w:val="00980027"/>
    <w:rsid w:val="00982B0B"/>
    <w:rsid w:val="009A0931"/>
    <w:rsid w:val="009A6A41"/>
    <w:rsid w:val="009A7FE8"/>
    <w:rsid w:val="009B1313"/>
    <w:rsid w:val="009B1A11"/>
    <w:rsid w:val="009B6BE2"/>
    <w:rsid w:val="009C365E"/>
    <w:rsid w:val="009C5E57"/>
    <w:rsid w:val="009C7520"/>
    <w:rsid w:val="009D28C5"/>
    <w:rsid w:val="009E23DB"/>
    <w:rsid w:val="009E526E"/>
    <w:rsid w:val="009E5AB5"/>
    <w:rsid w:val="009F09E6"/>
    <w:rsid w:val="009F24AC"/>
    <w:rsid w:val="009F2960"/>
    <w:rsid w:val="00A00B6C"/>
    <w:rsid w:val="00A00F72"/>
    <w:rsid w:val="00A01C97"/>
    <w:rsid w:val="00A028B9"/>
    <w:rsid w:val="00A06158"/>
    <w:rsid w:val="00A14E45"/>
    <w:rsid w:val="00A17C02"/>
    <w:rsid w:val="00A27BF5"/>
    <w:rsid w:val="00A27E49"/>
    <w:rsid w:val="00A32131"/>
    <w:rsid w:val="00A33A16"/>
    <w:rsid w:val="00A53538"/>
    <w:rsid w:val="00A60149"/>
    <w:rsid w:val="00A64131"/>
    <w:rsid w:val="00A668FF"/>
    <w:rsid w:val="00A71B07"/>
    <w:rsid w:val="00A72097"/>
    <w:rsid w:val="00A75558"/>
    <w:rsid w:val="00A8356B"/>
    <w:rsid w:val="00A9641E"/>
    <w:rsid w:val="00A9709C"/>
    <w:rsid w:val="00AA1E93"/>
    <w:rsid w:val="00AA5D57"/>
    <w:rsid w:val="00AA6E85"/>
    <w:rsid w:val="00AA722F"/>
    <w:rsid w:val="00AA7244"/>
    <w:rsid w:val="00AB3B15"/>
    <w:rsid w:val="00AB5DDE"/>
    <w:rsid w:val="00AC0571"/>
    <w:rsid w:val="00AC31B2"/>
    <w:rsid w:val="00AC6438"/>
    <w:rsid w:val="00AD33B9"/>
    <w:rsid w:val="00AD758E"/>
    <w:rsid w:val="00AE09F2"/>
    <w:rsid w:val="00AE17B3"/>
    <w:rsid w:val="00AE48A0"/>
    <w:rsid w:val="00AE583F"/>
    <w:rsid w:val="00AE68D2"/>
    <w:rsid w:val="00AE6F93"/>
    <w:rsid w:val="00B03C94"/>
    <w:rsid w:val="00B051BB"/>
    <w:rsid w:val="00B06423"/>
    <w:rsid w:val="00B069B6"/>
    <w:rsid w:val="00B113EE"/>
    <w:rsid w:val="00B1191C"/>
    <w:rsid w:val="00B20A8B"/>
    <w:rsid w:val="00B27B4C"/>
    <w:rsid w:val="00B35318"/>
    <w:rsid w:val="00B36B59"/>
    <w:rsid w:val="00B46825"/>
    <w:rsid w:val="00B46DA7"/>
    <w:rsid w:val="00B522EA"/>
    <w:rsid w:val="00B52C7B"/>
    <w:rsid w:val="00B57707"/>
    <w:rsid w:val="00B615DF"/>
    <w:rsid w:val="00B640EC"/>
    <w:rsid w:val="00B66BF4"/>
    <w:rsid w:val="00B7604C"/>
    <w:rsid w:val="00B766EF"/>
    <w:rsid w:val="00B80E4A"/>
    <w:rsid w:val="00B8108D"/>
    <w:rsid w:val="00B814C6"/>
    <w:rsid w:val="00B817E0"/>
    <w:rsid w:val="00B81AEF"/>
    <w:rsid w:val="00B879D1"/>
    <w:rsid w:val="00B9068A"/>
    <w:rsid w:val="00BA011D"/>
    <w:rsid w:val="00BA084F"/>
    <w:rsid w:val="00BB13AB"/>
    <w:rsid w:val="00BC032F"/>
    <w:rsid w:val="00BC4652"/>
    <w:rsid w:val="00BC588F"/>
    <w:rsid w:val="00BD03DC"/>
    <w:rsid w:val="00BD0913"/>
    <w:rsid w:val="00BD1F86"/>
    <w:rsid w:val="00BD61B1"/>
    <w:rsid w:val="00BF086A"/>
    <w:rsid w:val="00BF0CC4"/>
    <w:rsid w:val="00BF472F"/>
    <w:rsid w:val="00BF7047"/>
    <w:rsid w:val="00C078AA"/>
    <w:rsid w:val="00C257D2"/>
    <w:rsid w:val="00C31BC6"/>
    <w:rsid w:val="00C31D89"/>
    <w:rsid w:val="00C363DC"/>
    <w:rsid w:val="00C40968"/>
    <w:rsid w:val="00C50FE8"/>
    <w:rsid w:val="00C52485"/>
    <w:rsid w:val="00C55E68"/>
    <w:rsid w:val="00C60554"/>
    <w:rsid w:val="00C61E1B"/>
    <w:rsid w:val="00C63ED8"/>
    <w:rsid w:val="00C665A2"/>
    <w:rsid w:val="00C71E3F"/>
    <w:rsid w:val="00C72324"/>
    <w:rsid w:val="00C7473A"/>
    <w:rsid w:val="00C760B8"/>
    <w:rsid w:val="00C778B3"/>
    <w:rsid w:val="00C8321A"/>
    <w:rsid w:val="00C85162"/>
    <w:rsid w:val="00C90816"/>
    <w:rsid w:val="00C93B5D"/>
    <w:rsid w:val="00C96ACA"/>
    <w:rsid w:val="00CA2A94"/>
    <w:rsid w:val="00CA5DD6"/>
    <w:rsid w:val="00CB0798"/>
    <w:rsid w:val="00CB1297"/>
    <w:rsid w:val="00CB4234"/>
    <w:rsid w:val="00CB4710"/>
    <w:rsid w:val="00CB718A"/>
    <w:rsid w:val="00CC03C8"/>
    <w:rsid w:val="00CC315B"/>
    <w:rsid w:val="00CC4AF2"/>
    <w:rsid w:val="00CD74CE"/>
    <w:rsid w:val="00CD7967"/>
    <w:rsid w:val="00CE1462"/>
    <w:rsid w:val="00CE1B46"/>
    <w:rsid w:val="00CE2DC5"/>
    <w:rsid w:val="00CF1576"/>
    <w:rsid w:val="00D15872"/>
    <w:rsid w:val="00D21AAC"/>
    <w:rsid w:val="00D26219"/>
    <w:rsid w:val="00D31B52"/>
    <w:rsid w:val="00D33E54"/>
    <w:rsid w:val="00D359A3"/>
    <w:rsid w:val="00D3707C"/>
    <w:rsid w:val="00D410D0"/>
    <w:rsid w:val="00D44594"/>
    <w:rsid w:val="00D44A78"/>
    <w:rsid w:val="00D50F23"/>
    <w:rsid w:val="00D636A1"/>
    <w:rsid w:val="00D64A0A"/>
    <w:rsid w:val="00D74B44"/>
    <w:rsid w:val="00D76497"/>
    <w:rsid w:val="00D80FCB"/>
    <w:rsid w:val="00D816E8"/>
    <w:rsid w:val="00D827F3"/>
    <w:rsid w:val="00D83819"/>
    <w:rsid w:val="00D87060"/>
    <w:rsid w:val="00D940DA"/>
    <w:rsid w:val="00D947AA"/>
    <w:rsid w:val="00D95497"/>
    <w:rsid w:val="00D9722F"/>
    <w:rsid w:val="00D97590"/>
    <w:rsid w:val="00DC458A"/>
    <w:rsid w:val="00DD17F4"/>
    <w:rsid w:val="00DD46C2"/>
    <w:rsid w:val="00DE1D94"/>
    <w:rsid w:val="00DE45E4"/>
    <w:rsid w:val="00DE7CCB"/>
    <w:rsid w:val="00DF422D"/>
    <w:rsid w:val="00E0038D"/>
    <w:rsid w:val="00E03A07"/>
    <w:rsid w:val="00E14D78"/>
    <w:rsid w:val="00E15615"/>
    <w:rsid w:val="00E16CD0"/>
    <w:rsid w:val="00E214A2"/>
    <w:rsid w:val="00E33849"/>
    <w:rsid w:val="00E35E41"/>
    <w:rsid w:val="00E36DC9"/>
    <w:rsid w:val="00E36DD3"/>
    <w:rsid w:val="00E37A80"/>
    <w:rsid w:val="00E436BF"/>
    <w:rsid w:val="00E51A4A"/>
    <w:rsid w:val="00E55D0D"/>
    <w:rsid w:val="00E60566"/>
    <w:rsid w:val="00E613B7"/>
    <w:rsid w:val="00E626A4"/>
    <w:rsid w:val="00E626F4"/>
    <w:rsid w:val="00E66154"/>
    <w:rsid w:val="00E7476B"/>
    <w:rsid w:val="00E84C83"/>
    <w:rsid w:val="00E86C90"/>
    <w:rsid w:val="00E9239B"/>
    <w:rsid w:val="00E93BF7"/>
    <w:rsid w:val="00EA39A5"/>
    <w:rsid w:val="00EA7F4F"/>
    <w:rsid w:val="00EC1A27"/>
    <w:rsid w:val="00EC3FA9"/>
    <w:rsid w:val="00EC47D0"/>
    <w:rsid w:val="00EC4EB3"/>
    <w:rsid w:val="00EC7D7A"/>
    <w:rsid w:val="00ED24EE"/>
    <w:rsid w:val="00ED433A"/>
    <w:rsid w:val="00ED6550"/>
    <w:rsid w:val="00EF378A"/>
    <w:rsid w:val="00F04377"/>
    <w:rsid w:val="00F13642"/>
    <w:rsid w:val="00F14EB4"/>
    <w:rsid w:val="00F1505E"/>
    <w:rsid w:val="00F15A86"/>
    <w:rsid w:val="00F2002F"/>
    <w:rsid w:val="00F20547"/>
    <w:rsid w:val="00F22528"/>
    <w:rsid w:val="00F22F42"/>
    <w:rsid w:val="00F2466B"/>
    <w:rsid w:val="00F3200B"/>
    <w:rsid w:val="00F33A41"/>
    <w:rsid w:val="00F33FF2"/>
    <w:rsid w:val="00F41077"/>
    <w:rsid w:val="00F450DB"/>
    <w:rsid w:val="00F46E7B"/>
    <w:rsid w:val="00F55ACA"/>
    <w:rsid w:val="00F55B8B"/>
    <w:rsid w:val="00F60B41"/>
    <w:rsid w:val="00F62E5D"/>
    <w:rsid w:val="00F658DB"/>
    <w:rsid w:val="00F7555F"/>
    <w:rsid w:val="00F86CC1"/>
    <w:rsid w:val="00F87EC4"/>
    <w:rsid w:val="00F945C5"/>
    <w:rsid w:val="00F94E51"/>
    <w:rsid w:val="00F96E16"/>
    <w:rsid w:val="00FB1C44"/>
    <w:rsid w:val="00FB35F8"/>
    <w:rsid w:val="00FB54AF"/>
    <w:rsid w:val="00FB7371"/>
    <w:rsid w:val="00FC0DB9"/>
    <w:rsid w:val="00FC75AA"/>
    <w:rsid w:val="00FD0112"/>
    <w:rsid w:val="00FD3BAA"/>
    <w:rsid w:val="00FD7430"/>
    <w:rsid w:val="00FE04A1"/>
    <w:rsid w:val="00FE1A31"/>
    <w:rsid w:val="00FE56CE"/>
    <w:rsid w:val="00FE7A3B"/>
    <w:rsid w:val="00FF127F"/>
    <w:rsid w:val="00FF1AE1"/>
    <w:rsid w:val="00FF4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3BF1B"/>
  <w15:docId w15:val="{9A0FC387-F2C7-448E-917D-88B0DDDD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F7C"/>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rsid w:val="00CB4234"/>
    <w:pPr>
      <w:spacing w:after="0" w:line="240" w:lineRule="auto"/>
    </w:pPr>
    <w:rPr>
      <w:sz w:val="24"/>
    </w:rPr>
  </w:style>
  <w:style w:type="paragraph" w:styleId="Sidhuvud">
    <w:name w:val="header"/>
    <w:basedOn w:val="Normal"/>
    <w:link w:val="SidhuvudChar"/>
    <w:uiPriority w:val="99"/>
    <w:unhideWhenUsed/>
    <w:rsid w:val="005E0DE8"/>
    <w:pPr>
      <w:tabs>
        <w:tab w:val="center" w:pos="4680"/>
        <w:tab w:val="right" w:pos="9360"/>
      </w:tabs>
      <w:spacing w:after="0" w:line="240" w:lineRule="auto"/>
    </w:pPr>
    <w:rPr>
      <w:rFonts w:ascii="Arial" w:hAnsi="Arial"/>
      <w:sz w:val="16"/>
    </w:rPr>
  </w:style>
  <w:style w:type="character" w:customStyle="1" w:styleId="SidhuvudChar">
    <w:name w:val="Sidhuvud Char"/>
    <w:basedOn w:val="Standardstycketeckensnitt"/>
    <w:link w:val="Sidhuvud"/>
    <w:uiPriority w:val="99"/>
    <w:rsid w:val="005E0DE8"/>
    <w:rPr>
      <w:rFonts w:ascii="Arial" w:hAnsi="Arial"/>
      <w:sz w:val="16"/>
    </w:rPr>
  </w:style>
  <w:style w:type="paragraph" w:styleId="Sidfot">
    <w:name w:val="footer"/>
    <w:basedOn w:val="Normal"/>
    <w:link w:val="SidfotChar"/>
    <w:uiPriority w:val="99"/>
    <w:unhideWhenUsed/>
    <w:rsid w:val="005E0DE8"/>
    <w:pPr>
      <w:tabs>
        <w:tab w:val="center" w:pos="4680"/>
        <w:tab w:val="right" w:pos="9360"/>
      </w:tabs>
      <w:spacing w:after="0" w:line="240" w:lineRule="auto"/>
    </w:pPr>
    <w:rPr>
      <w:rFonts w:ascii="Arial" w:hAnsi="Arial"/>
      <w:sz w:val="16"/>
    </w:rPr>
  </w:style>
  <w:style w:type="character" w:customStyle="1" w:styleId="SidfotChar">
    <w:name w:val="Sidfot Char"/>
    <w:basedOn w:val="Standardstycketeckensnitt"/>
    <w:link w:val="Sidfot"/>
    <w:uiPriority w:val="99"/>
    <w:rsid w:val="005E0DE8"/>
    <w:rPr>
      <w:rFonts w:ascii="Arial" w:hAnsi="Arial"/>
      <w:sz w:val="16"/>
    </w:rPr>
  </w:style>
  <w:style w:type="table" w:styleId="Tabellrutnt">
    <w:name w:val="Table Grid"/>
    <w:basedOn w:val="Normaltabell"/>
    <w:uiPriority w:val="59"/>
    <w:rsid w:val="005E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E0DE8"/>
    <w:rPr>
      <w:color w:val="808080"/>
    </w:rPr>
  </w:style>
  <w:style w:type="paragraph" w:styleId="Ballongtext">
    <w:name w:val="Balloon Text"/>
    <w:basedOn w:val="Normal"/>
    <w:link w:val="BallongtextChar"/>
    <w:uiPriority w:val="99"/>
    <w:semiHidden/>
    <w:unhideWhenUsed/>
    <w:rsid w:val="005E0DE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E0DE8"/>
    <w:rPr>
      <w:rFonts w:ascii="Tahoma" w:hAnsi="Tahoma" w:cs="Tahoma"/>
      <w:sz w:val="16"/>
      <w:szCs w:val="16"/>
      <w:lang w:val="sv-SE"/>
    </w:rPr>
  </w:style>
  <w:style w:type="paragraph" w:customStyle="1" w:styleId="AdressochSignatur">
    <w:name w:val="Adress och Signatur"/>
    <w:basedOn w:val="Normal"/>
    <w:rsid w:val="008377EE"/>
    <w:pPr>
      <w:spacing w:after="0" w:line="240" w:lineRule="auto"/>
    </w:pPr>
  </w:style>
  <w:style w:type="character" w:styleId="Hyperlnk">
    <w:name w:val="Hyperlink"/>
    <w:basedOn w:val="Standardstycketeckensnitt"/>
    <w:uiPriority w:val="99"/>
    <w:unhideWhenUsed/>
    <w:rsid w:val="00CB1297"/>
    <w:rPr>
      <w:color w:val="0000FF" w:themeColor="hyperlink"/>
      <w:u w:val="single"/>
    </w:rPr>
  </w:style>
  <w:style w:type="paragraph" w:customStyle="1" w:styleId="Logopositionstext">
    <w:name w:val="Logopositionstext"/>
    <w:basedOn w:val="Normal"/>
    <w:rsid w:val="000062C8"/>
    <w:pPr>
      <w:spacing w:after="0" w:line="240" w:lineRule="auto"/>
    </w:pPr>
    <w:rPr>
      <w:sz w:val="2"/>
      <w:szCs w:val="2"/>
    </w:rPr>
  </w:style>
  <w:style w:type="character" w:styleId="Betoning">
    <w:name w:val="Emphasis"/>
    <w:basedOn w:val="Standardstycketeckensnitt"/>
    <w:uiPriority w:val="20"/>
    <w:rsid w:val="00861965"/>
    <w:rPr>
      <w:i/>
      <w:iCs/>
    </w:rPr>
  </w:style>
  <w:style w:type="character" w:styleId="Starkbetoning">
    <w:name w:val="Intense Emphasis"/>
    <w:basedOn w:val="Standardstycketeckensnitt"/>
    <w:uiPriority w:val="21"/>
    <w:rsid w:val="00861965"/>
    <w:rPr>
      <w:i/>
      <w:iCs/>
      <w:color w:val="006428" w:themeColor="accent1"/>
    </w:rPr>
  </w:style>
  <w:style w:type="character" w:styleId="Stark">
    <w:name w:val="Strong"/>
    <w:basedOn w:val="Standardstycketeckensnitt"/>
    <w:uiPriority w:val="22"/>
    <w:rsid w:val="00861965"/>
    <w:rPr>
      <w:b/>
      <w:bCs/>
    </w:rPr>
  </w:style>
  <w:style w:type="paragraph" w:styleId="Citat">
    <w:name w:val="Quote"/>
    <w:basedOn w:val="Normal"/>
    <w:next w:val="Normal"/>
    <w:link w:val="CitatChar"/>
    <w:uiPriority w:val="29"/>
    <w:rsid w:val="0086196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861965"/>
    <w:rPr>
      <w:i/>
      <w:iCs/>
      <w:color w:val="404040" w:themeColor="text1" w:themeTint="BF"/>
      <w:sz w:val="24"/>
      <w:lang w:val="sv-SE"/>
    </w:rPr>
  </w:style>
  <w:style w:type="paragraph" w:styleId="Starktcitat">
    <w:name w:val="Intense Quote"/>
    <w:basedOn w:val="Normal"/>
    <w:next w:val="Normal"/>
    <w:link w:val="StarktcitatChar"/>
    <w:uiPriority w:val="30"/>
    <w:rsid w:val="00861965"/>
    <w:pPr>
      <w:pBdr>
        <w:top w:val="single" w:sz="4" w:space="10" w:color="006428" w:themeColor="accent1"/>
        <w:bottom w:val="single" w:sz="4" w:space="10" w:color="006428" w:themeColor="accent1"/>
      </w:pBdr>
      <w:spacing w:before="360" w:after="360"/>
      <w:ind w:left="864" w:right="864"/>
      <w:jc w:val="center"/>
    </w:pPr>
    <w:rPr>
      <w:i/>
      <w:iCs/>
      <w:color w:val="006428" w:themeColor="accent1"/>
    </w:rPr>
  </w:style>
  <w:style w:type="character" w:customStyle="1" w:styleId="StarktcitatChar">
    <w:name w:val="Starkt citat Char"/>
    <w:basedOn w:val="Standardstycketeckensnitt"/>
    <w:link w:val="Starktcitat"/>
    <w:uiPriority w:val="30"/>
    <w:rsid w:val="00861965"/>
    <w:rPr>
      <w:i/>
      <w:iCs/>
      <w:color w:val="006428" w:themeColor="accent1"/>
      <w:sz w:val="24"/>
      <w:lang w:val="sv-SE"/>
    </w:rPr>
  </w:style>
  <w:style w:type="character" w:styleId="Diskretbetoning">
    <w:name w:val="Subtle Emphasis"/>
    <w:basedOn w:val="Standardstycketeckensnitt"/>
    <w:uiPriority w:val="19"/>
    <w:rsid w:val="00861965"/>
    <w:rPr>
      <w:i/>
      <w:iCs/>
      <w:color w:val="404040" w:themeColor="text1" w:themeTint="BF"/>
    </w:rPr>
  </w:style>
  <w:style w:type="character" w:styleId="Diskretreferens">
    <w:name w:val="Subtle Reference"/>
    <w:basedOn w:val="Standardstycketeckensnitt"/>
    <w:uiPriority w:val="31"/>
    <w:rsid w:val="00861965"/>
    <w:rPr>
      <w:smallCaps/>
      <w:color w:val="5A5A5A" w:themeColor="text1" w:themeTint="A5"/>
    </w:rPr>
  </w:style>
  <w:style w:type="character" w:styleId="Bokenstitel">
    <w:name w:val="Book Title"/>
    <w:basedOn w:val="Standardstycketeckensnitt"/>
    <w:uiPriority w:val="33"/>
    <w:rsid w:val="00861965"/>
    <w:rPr>
      <w:b/>
      <w:bCs/>
      <w:i/>
      <w:iCs/>
      <w:spacing w:val="5"/>
    </w:rPr>
  </w:style>
  <w:style w:type="paragraph" w:styleId="Liststycke">
    <w:name w:val="List Paragraph"/>
    <w:basedOn w:val="Normal"/>
    <w:uiPriority w:val="34"/>
    <w:qFormat/>
    <w:rsid w:val="00861965"/>
    <w:pPr>
      <w:ind w:left="720"/>
      <w:contextualSpacing/>
    </w:pPr>
  </w:style>
  <w:style w:type="paragraph" w:styleId="Rubrik">
    <w:name w:val="Title"/>
    <w:basedOn w:val="Normal"/>
    <w:next w:val="Normal"/>
    <w:link w:val="RubrikChar"/>
    <w:uiPriority w:val="10"/>
    <w:rsid w:val="008619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61965"/>
    <w:rPr>
      <w:rFonts w:asciiTheme="majorHAnsi" w:eastAsiaTheme="majorEastAsia" w:hAnsiTheme="majorHAnsi" w:cstheme="majorBidi"/>
      <w:spacing w:val="-10"/>
      <w:kern w:val="28"/>
      <w:sz w:val="56"/>
      <w:szCs w:val="56"/>
      <w:lang w:val="sv-SE"/>
    </w:rPr>
  </w:style>
  <w:style w:type="character" w:styleId="Starkreferens">
    <w:name w:val="Intense Reference"/>
    <w:basedOn w:val="Standardstycketeckensnitt"/>
    <w:uiPriority w:val="32"/>
    <w:rsid w:val="00861965"/>
    <w:rPr>
      <w:b/>
      <w:bCs/>
      <w:smallCaps/>
      <w:color w:val="006428" w:themeColor="accent1"/>
      <w:spacing w:val="5"/>
    </w:rPr>
  </w:style>
  <w:style w:type="character" w:styleId="AnvndHyperlnk">
    <w:name w:val="FollowedHyperlink"/>
    <w:basedOn w:val="Standardstycketeckensnitt"/>
    <w:uiPriority w:val="99"/>
    <w:semiHidden/>
    <w:unhideWhenUsed/>
    <w:rsid w:val="00CE1B46"/>
    <w:rPr>
      <w:color w:val="800080" w:themeColor="followedHyperlink"/>
      <w:u w:val="single"/>
    </w:rPr>
  </w:style>
  <w:style w:type="paragraph" w:styleId="Normalwebb">
    <w:name w:val="Normal (Web)"/>
    <w:basedOn w:val="Normal"/>
    <w:uiPriority w:val="99"/>
    <w:semiHidden/>
    <w:unhideWhenUsed/>
    <w:rsid w:val="007E7643"/>
    <w:pPr>
      <w:spacing w:before="100" w:beforeAutospacing="1" w:after="100" w:afterAutospacing="1" w:line="240" w:lineRule="auto"/>
    </w:pPr>
    <w:rPr>
      <w:rFonts w:ascii="Times New Roman" w:eastAsia="Times New Roman" w:hAnsi="Times New Roman" w:cs="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79010">
      <w:bodyDiv w:val="1"/>
      <w:marLeft w:val="0"/>
      <w:marRight w:val="0"/>
      <w:marTop w:val="0"/>
      <w:marBottom w:val="0"/>
      <w:divBdr>
        <w:top w:val="none" w:sz="0" w:space="0" w:color="auto"/>
        <w:left w:val="none" w:sz="0" w:space="0" w:color="auto"/>
        <w:bottom w:val="none" w:sz="0" w:space="0" w:color="auto"/>
        <w:right w:val="none" w:sz="0" w:space="0" w:color="auto"/>
      </w:divBdr>
    </w:div>
    <w:div w:id="231701839">
      <w:bodyDiv w:val="1"/>
      <w:marLeft w:val="0"/>
      <w:marRight w:val="0"/>
      <w:marTop w:val="0"/>
      <w:marBottom w:val="0"/>
      <w:divBdr>
        <w:top w:val="none" w:sz="0" w:space="0" w:color="auto"/>
        <w:left w:val="none" w:sz="0" w:space="0" w:color="auto"/>
        <w:bottom w:val="none" w:sz="0" w:space="0" w:color="auto"/>
        <w:right w:val="none" w:sz="0" w:space="0" w:color="auto"/>
      </w:divBdr>
    </w:div>
    <w:div w:id="630936617">
      <w:bodyDiv w:val="1"/>
      <w:marLeft w:val="0"/>
      <w:marRight w:val="0"/>
      <w:marTop w:val="0"/>
      <w:marBottom w:val="0"/>
      <w:divBdr>
        <w:top w:val="none" w:sz="0" w:space="0" w:color="auto"/>
        <w:left w:val="none" w:sz="0" w:space="0" w:color="auto"/>
        <w:bottom w:val="none" w:sz="0" w:space="0" w:color="auto"/>
        <w:right w:val="none" w:sz="0" w:space="0" w:color="auto"/>
      </w:divBdr>
      <w:divsChild>
        <w:div w:id="369847284">
          <w:marLeft w:val="0"/>
          <w:marRight w:val="0"/>
          <w:marTop w:val="0"/>
          <w:marBottom w:val="0"/>
          <w:divBdr>
            <w:top w:val="none" w:sz="0" w:space="0" w:color="auto"/>
            <w:left w:val="none" w:sz="0" w:space="0" w:color="auto"/>
            <w:bottom w:val="none" w:sz="0" w:space="0" w:color="auto"/>
            <w:right w:val="none" w:sz="0" w:space="0" w:color="auto"/>
          </w:divBdr>
          <w:divsChild>
            <w:div w:id="1148091391">
              <w:marLeft w:val="0"/>
              <w:marRight w:val="0"/>
              <w:marTop w:val="0"/>
              <w:marBottom w:val="0"/>
              <w:divBdr>
                <w:top w:val="none" w:sz="0" w:space="0" w:color="auto"/>
                <w:left w:val="none" w:sz="0" w:space="0" w:color="auto"/>
                <w:bottom w:val="none" w:sz="0" w:space="0" w:color="auto"/>
                <w:right w:val="none" w:sz="0" w:space="0" w:color="auto"/>
              </w:divBdr>
              <w:divsChild>
                <w:div w:id="886533197">
                  <w:marLeft w:val="0"/>
                  <w:marRight w:val="0"/>
                  <w:marTop w:val="0"/>
                  <w:marBottom w:val="0"/>
                  <w:divBdr>
                    <w:top w:val="none" w:sz="0" w:space="0" w:color="auto"/>
                    <w:left w:val="none" w:sz="0" w:space="0" w:color="auto"/>
                    <w:bottom w:val="none" w:sz="0" w:space="0" w:color="auto"/>
                    <w:right w:val="none" w:sz="0" w:space="0" w:color="auto"/>
                  </w:divBdr>
                  <w:divsChild>
                    <w:div w:id="154566333">
                      <w:marLeft w:val="0"/>
                      <w:marRight w:val="0"/>
                      <w:marTop w:val="0"/>
                      <w:marBottom w:val="0"/>
                      <w:divBdr>
                        <w:top w:val="none" w:sz="0" w:space="0" w:color="auto"/>
                        <w:left w:val="none" w:sz="0" w:space="0" w:color="auto"/>
                        <w:bottom w:val="none" w:sz="0" w:space="0" w:color="auto"/>
                        <w:right w:val="none" w:sz="0" w:space="0" w:color="auto"/>
                      </w:divBdr>
                      <w:divsChild>
                        <w:div w:id="1566069933">
                          <w:marLeft w:val="0"/>
                          <w:marRight w:val="0"/>
                          <w:marTop w:val="0"/>
                          <w:marBottom w:val="0"/>
                          <w:divBdr>
                            <w:top w:val="none" w:sz="0" w:space="0" w:color="auto"/>
                            <w:left w:val="none" w:sz="0" w:space="0" w:color="auto"/>
                            <w:bottom w:val="none" w:sz="0" w:space="0" w:color="auto"/>
                            <w:right w:val="none" w:sz="0" w:space="0" w:color="auto"/>
                          </w:divBdr>
                          <w:divsChild>
                            <w:div w:id="64581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163473">
                  <w:marLeft w:val="0"/>
                  <w:marRight w:val="0"/>
                  <w:marTop w:val="0"/>
                  <w:marBottom w:val="0"/>
                  <w:divBdr>
                    <w:top w:val="none" w:sz="0" w:space="0" w:color="auto"/>
                    <w:left w:val="none" w:sz="0" w:space="0" w:color="auto"/>
                    <w:bottom w:val="none" w:sz="0" w:space="0" w:color="auto"/>
                    <w:right w:val="none" w:sz="0" w:space="0" w:color="auto"/>
                  </w:divBdr>
                  <w:divsChild>
                    <w:div w:id="517818938">
                      <w:marLeft w:val="0"/>
                      <w:marRight w:val="0"/>
                      <w:marTop w:val="0"/>
                      <w:marBottom w:val="0"/>
                      <w:divBdr>
                        <w:top w:val="none" w:sz="0" w:space="0" w:color="auto"/>
                        <w:left w:val="none" w:sz="0" w:space="0" w:color="auto"/>
                        <w:bottom w:val="none" w:sz="0" w:space="0" w:color="auto"/>
                        <w:right w:val="none" w:sz="0" w:space="0" w:color="auto"/>
                      </w:divBdr>
                      <w:divsChild>
                        <w:div w:id="67308005">
                          <w:marLeft w:val="0"/>
                          <w:marRight w:val="0"/>
                          <w:marTop w:val="0"/>
                          <w:marBottom w:val="0"/>
                          <w:divBdr>
                            <w:top w:val="none" w:sz="0" w:space="0" w:color="auto"/>
                            <w:left w:val="none" w:sz="0" w:space="0" w:color="auto"/>
                            <w:bottom w:val="none" w:sz="0" w:space="0" w:color="auto"/>
                            <w:right w:val="none" w:sz="0" w:space="0" w:color="auto"/>
                          </w:divBdr>
                          <w:divsChild>
                            <w:div w:id="1891260976">
                              <w:marLeft w:val="0"/>
                              <w:marRight w:val="0"/>
                              <w:marTop w:val="0"/>
                              <w:marBottom w:val="0"/>
                              <w:divBdr>
                                <w:top w:val="none" w:sz="0" w:space="0" w:color="auto"/>
                                <w:left w:val="none" w:sz="0" w:space="0" w:color="auto"/>
                                <w:bottom w:val="none" w:sz="0" w:space="0" w:color="auto"/>
                                <w:right w:val="none" w:sz="0" w:space="0" w:color="auto"/>
                              </w:divBdr>
                            </w:div>
                            <w:div w:id="37173609">
                              <w:marLeft w:val="0"/>
                              <w:marRight w:val="0"/>
                              <w:marTop w:val="0"/>
                              <w:marBottom w:val="0"/>
                              <w:divBdr>
                                <w:top w:val="none" w:sz="0" w:space="0" w:color="auto"/>
                                <w:left w:val="none" w:sz="0" w:space="0" w:color="auto"/>
                                <w:bottom w:val="none" w:sz="0" w:space="0" w:color="auto"/>
                                <w:right w:val="none" w:sz="0" w:space="0" w:color="auto"/>
                              </w:divBdr>
                            </w:div>
                          </w:divsChild>
                        </w:div>
                        <w:div w:id="54560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525013">
      <w:bodyDiv w:val="1"/>
      <w:marLeft w:val="0"/>
      <w:marRight w:val="0"/>
      <w:marTop w:val="0"/>
      <w:marBottom w:val="0"/>
      <w:divBdr>
        <w:top w:val="none" w:sz="0" w:space="0" w:color="auto"/>
        <w:left w:val="none" w:sz="0" w:space="0" w:color="auto"/>
        <w:bottom w:val="none" w:sz="0" w:space="0" w:color="auto"/>
        <w:right w:val="none" w:sz="0" w:space="0" w:color="auto"/>
      </w:divBdr>
    </w:div>
    <w:div w:id="861240935">
      <w:bodyDiv w:val="1"/>
      <w:marLeft w:val="0"/>
      <w:marRight w:val="0"/>
      <w:marTop w:val="0"/>
      <w:marBottom w:val="0"/>
      <w:divBdr>
        <w:top w:val="none" w:sz="0" w:space="0" w:color="auto"/>
        <w:left w:val="none" w:sz="0" w:space="0" w:color="auto"/>
        <w:bottom w:val="none" w:sz="0" w:space="0" w:color="auto"/>
        <w:right w:val="none" w:sz="0" w:space="0" w:color="auto"/>
      </w:divBdr>
    </w:div>
    <w:div w:id="941912322">
      <w:bodyDiv w:val="1"/>
      <w:marLeft w:val="0"/>
      <w:marRight w:val="0"/>
      <w:marTop w:val="0"/>
      <w:marBottom w:val="0"/>
      <w:divBdr>
        <w:top w:val="none" w:sz="0" w:space="0" w:color="auto"/>
        <w:left w:val="none" w:sz="0" w:space="0" w:color="auto"/>
        <w:bottom w:val="none" w:sz="0" w:space="0" w:color="auto"/>
        <w:right w:val="none" w:sz="0" w:space="0" w:color="auto"/>
      </w:divBdr>
    </w:div>
    <w:div w:id="953441240">
      <w:bodyDiv w:val="1"/>
      <w:marLeft w:val="0"/>
      <w:marRight w:val="0"/>
      <w:marTop w:val="0"/>
      <w:marBottom w:val="0"/>
      <w:divBdr>
        <w:top w:val="none" w:sz="0" w:space="0" w:color="auto"/>
        <w:left w:val="none" w:sz="0" w:space="0" w:color="auto"/>
        <w:bottom w:val="none" w:sz="0" w:space="0" w:color="auto"/>
        <w:right w:val="none" w:sz="0" w:space="0" w:color="auto"/>
      </w:divBdr>
    </w:div>
    <w:div w:id="1016924385">
      <w:bodyDiv w:val="1"/>
      <w:marLeft w:val="0"/>
      <w:marRight w:val="0"/>
      <w:marTop w:val="0"/>
      <w:marBottom w:val="0"/>
      <w:divBdr>
        <w:top w:val="none" w:sz="0" w:space="0" w:color="auto"/>
        <w:left w:val="none" w:sz="0" w:space="0" w:color="auto"/>
        <w:bottom w:val="none" w:sz="0" w:space="0" w:color="auto"/>
        <w:right w:val="none" w:sz="0" w:space="0" w:color="auto"/>
      </w:divBdr>
    </w:div>
    <w:div w:id="1255430675">
      <w:bodyDiv w:val="1"/>
      <w:marLeft w:val="0"/>
      <w:marRight w:val="0"/>
      <w:marTop w:val="0"/>
      <w:marBottom w:val="0"/>
      <w:divBdr>
        <w:top w:val="none" w:sz="0" w:space="0" w:color="auto"/>
        <w:left w:val="none" w:sz="0" w:space="0" w:color="auto"/>
        <w:bottom w:val="none" w:sz="0" w:space="0" w:color="auto"/>
        <w:right w:val="none" w:sz="0" w:space="0" w:color="auto"/>
      </w:divBdr>
    </w:div>
    <w:div w:id="1274435804">
      <w:bodyDiv w:val="1"/>
      <w:marLeft w:val="0"/>
      <w:marRight w:val="0"/>
      <w:marTop w:val="0"/>
      <w:marBottom w:val="0"/>
      <w:divBdr>
        <w:top w:val="none" w:sz="0" w:space="0" w:color="auto"/>
        <w:left w:val="none" w:sz="0" w:space="0" w:color="auto"/>
        <w:bottom w:val="none" w:sz="0" w:space="0" w:color="auto"/>
        <w:right w:val="none" w:sz="0" w:space="0" w:color="auto"/>
      </w:divBdr>
    </w:div>
    <w:div w:id="1358969804">
      <w:bodyDiv w:val="1"/>
      <w:marLeft w:val="0"/>
      <w:marRight w:val="0"/>
      <w:marTop w:val="0"/>
      <w:marBottom w:val="0"/>
      <w:divBdr>
        <w:top w:val="none" w:sz="0" w:space="0" w:color="auto"/>
        <w:left w:val="none" w:sz="0" w:space="0" w:color="auto"/>
        <w:bottom w:val="none" w:sz="0" w:space="0" w:color="auto"/>
        <w:right w:val="none" w:sz="0" w:space="0" w:color="auto"/>
      </w:divBdr>
    </w:div>
    <w:div w:id="1501695351">
      <w:bodyDiv w:val="1"/>
      <w:marLeft w:val="0"/>
      <w:marRight w:val="0"/>
      <w:marTop w:val="0"/>
      <w:marBottom w:val="0"/>
      <w:divBdr>
        <w:top w:val="none" w:sz="0" w:space="0" w:color="auto"/>
        <w:left w:val="none" w:sz="0" w:space="0" w:color="auto"/>
        <w:bottom w:val="none" w:sz="0" w:space="0" w:color="auto"/>
        <w:right w:val="none" w:sz="0" w:space="0" w:color="auto"/>
      </w:divBdr>
      <w:divsChild>
        <w:div w:id="686099996">
          <w:marLeft w:val="547"/>
          <w:marRight w:val="0"/>
          <w:marTop w:val="0"/>
          <w:marBottom w:val="240"/>
          <w:divBdr>
            <w:top w:val="none" w:sz="0" w:space="0" w:color="auto"/>
            <w:left w:val="none" w:sz="0" w:space="0" w:color="auto"/>
            <w:bottom w:val="none" w:sz="0" w:space="0" w:color="auto"/>
            <w:right w:val="none" w:sz="0" w:space="0" w:color="auto"/>
          </w:divBdr>
        </w:div>
        <w:div w:id="714158666">
          <w:marLeft w:val="547"/>
          <w:marRight w:val="0"/>
          <w:marTop w:val="0"/>
          <w:marBottom w:val="240"/>
          <w:divBdr>
            <w:top w:val="none" w:sz="0" w:space="0" w:color="auto"/>
            <w:left w:val="none" w:sz="0" w:space="0" w:color="auto"/>
            <w:bottom w:val="none" w:sz="0" w:space="0" w:color="auto"/>
            <w:right w:val="none" w:sz="0" w:space="0" w:color="auto"/>
          </w:divBdr>
        </w:div>
        <w:div w:id="813564219">
          <w:marLeft w:val="547"/>
          <w:marRight w:val="0"/>
          <w:marTop w:val="0"/>
          <w:marBottom w:val="240"/>
          <w:divBdr>
            <w:top w:val="none" w:sz="0" w:space="0" w:color="auto"/>
            <w:left w:val="none" w:sz="0" w:space="0" w:color="auto"/>
            <w:bottom w:val="none" w:sz="0" w:space="0" w:color="auto"/>
            <w:right w:val="none" w:sz="0" w:space="0" w:color="auto"/>
          </w:divBdr>
        </w:div>
        <w:div w:id="869344754">
          <w:marLeft w:val="547"/>
          <w:marRight w:val="0"/>
          <w:marTop w:val="0"/>
          <w:marBottom w:val="240"/>
          <w:divBdr>
            <w:top w:val="none" w:sz="0" w:space="0" w:color="auto"/>
            <w:left w:val="none" w:sz="0" w:space="0" w:color="auto"/>
            <w:bottom w:val="none" w:sz="0" w:space="0" w:color="auto"/>
            <w:right w:val="none" w:sz="0" w:space="0" w:color="auto"/>
          </w:divBdr>
        </w:div>
        <w:div w:id="1499886479">
          <w:marLeft w:val="547"/>
          <w:marRight w:val="0"/>
          <w:marTop w:val="0"/>
          <w:marBottom w:val="240"/>
          <w:divBdr>
            <w:top w:val="none" w:sz="0" w:space="0" w:color="auto"/>
            <w:left w:val="none" w:sz="0" w:space="0" w:color="auto"/>
            <w:bottom w:val="none" w:sz="0" w:space="0" w:color="auto"/>
            <w:right w:val="none" w:sz="0" w:space="0" w:color="auto"/>
          </w:divBdr>
        </w:div>
        <w:div w:id="1995718992">
          <w:marLeft w:val="547"/>
          <w:marRight w:val="0"/>
          <w:marTop w:val="0"/>
          <w:marBottom w:val="240"/>
          <w:divBdr>
            <w:top w:val="none" w:sz="0" w:space="0" w:color="auto"/>
            <w:left w:val="none" w:sz="0" w:space="0" w:color="auto"/>
            <w:bottom w:val="none" w:sz="0" w:space="0" w:color="auto"/>
            <w:right w:val="none" w:sz="0" w:space="0" w:color="auto"/>
          </w:divBdr>
        </w:div>
      </w:divsChild>
    </w:div>
    <w:div w:id="1528593393">
      <w:bodyDiv w:val="1"/>
      <w:marLeft w:val="0"/>
      <w:marRight w:val="0"/>
      <w:marTop w:val="0"/>
      <w:marBottom w:val="0"/>
      <w:divBdr>
        <w:top w:val="none" w:sz="0" w:space="0" w:color="auto"/>
        <w:left w:val="none" w:sz="0" w:space="0" w:color="auto"/>
        <w:bottom w:val="none" w:sz="0" w:space="0" w:color="auto"/>
        <w:right w:val="none" w:sz="0" w:space="0" w:color="auto"/>
      </w:divBdr>
    </w:div>
    <w:div w:id="1613440850">
      <w:bodyDiv w:val="1"/>
      <w:marLeft w:val="0"/>
      <w:marRight w:val="0"/>
      <w:marTop w:val="0"/>
      <w:marBottom w:val="0"/>
      <w:divBdr>
        <w:top w:val="none" w:sz="0" w:space="0" w:color="auto"/>
        <w:left w:val="none" w:sz="0" w:space="0" w:color="auto"/>
        <w:bottom w:val="none" w:sz="0" w:space="0" w:color="auto"/>
        <w:right w:val="none" w:sz="0" w:space="0" w:color="auto"/>
      </w:divBdr>
      <w:divsChild>
        <w:div w:id="646520443">
          <w:marLeft w:val="0"/>
          <w:marRight w:val="0"/>
          <w:marTop w:val="0"/>
          <w:marBottom w:val="0"/>
          <w:divBdr>
            <w:top w:val="none" w:sz="0" w:space="0" w:color="auto"/>
            <w:left w:val="none" w:sz="0" w:space="0" w:color="auto"/>
            <w:bottom w:val="none" w:sz="0" w:space="0" w:color="auto"/>
            <w:right w:val="none" w:sz="0" w:space="0" w:color="auto"/>
          </w:divBdr>
        </w:div>
      </w:divsChild>
    </w:div>
    <w:div w:id="1688210151">
      <w:bodyDiv w:val="1"/>
      <w:marLeft w:val="0"/>
      <w:marRight w:val="0"/>
      <w:marTop w:val="0"/>
      <w:marBottom w:val="0"/>
      <w:divBdr>
        <w:top w:val="none" w:sz="0" w:space="0" w:color="auto"/>
        <w:left w:val="none" w:sz="0" w:space="0" w:color="auto"/>
        <w:bottom w:val="none" w:sz="0" w:space="0" w:color="auto"/>
        <w:right w:val="none" w:sz="0" w:space="0" w:color="auto"/>
      </w:divBdr>
    </w:div>
    <w:div w:id="1859539521">
      <w:bodyDiv w:val="1"/>
      <w:marLeft w:val="0"/>
      <w:marRight w:val="0"/>
      <w:marTop w:val="0"/>
      <w:marBottom w:val="0"/>
      <w:divBdr>
        <w:top w:val="none" w:sz="0" w:space="0" w:color="auto"/>
        <w:left w:val="none" w:sz="0" w:space="0" w:color="auto"/>
        <w:bottom w:val="none" w:sz="0" w:space="0" w:color="auto"/>
        <w:right w:val="none" w:sz="0" w:space="0" w:color="auto"/>
      </w:divBdr>
    </w:div>
    <w:div w:id="1943878622">
      <w:bodyDiv w:val="1"/>
      <w:marLeft w:val="0"/>
      <w:marRight w:val="0"/>
      <w:marTop w:val="0"/>
      <w:marBottom w:val="0"/>
      <w:divBdr>
        <w:top w:val="none" w:sz="0" w:space="0" w:color="auto"/>
        <w:left w:val="none" w:sz="0" w:space="0" w:color="auto"/>
        <w:bottom w:val="none" w:sz="0" w:space="0" w:color="auto"/>
        <w:right w:val="none" w:sz="0" w:space="0" w:color="auto"/>
      </w:divBdr>
    </w:div>
    <w:div w:id="1994217568">
      <w:bodyDiv w:val="1"/>
      <w:marLeft w:val="0"/>
      <w:marRight w:val="0"/>
      <w:marTop w:val="0"/>
      <w:marBottom w:val="0"/>
      <w:divBdr>
        <w:top w:val="none" w:sz="0" w:space="0" w:color="auto"/>
        <w:left w:val="none" w:sz="0" w:space="0" w:color="auto"/>
        <w:bottom w:val="none" w:sz="0" w:space="0" w:color="auto"/>
        <w:right w:val="none" w:sz="0" w:space="0" w:color="auto"/>
      </w:divBdr>
    </w:div>
    <w:div w:id="2103866621">
      <w:bodyDiv w:val="1"/>
      <w:marLeft w:val="0"/>
      <w:marRight w:val="0"/>
      <w:marTop w:val="0"/>
      <w:marBottom w:val="0"/>
      <w:divBdr>
        <w:top w:val="none" w:sz="0" w:space="0" w:color="auto"/>
        <w:left w:val="none" w:sz="0" w:space="0" w:color="auto"/>
        <w:bottom w:val="none" w:sz="0" w:space="0" w:color="auto"/>
        <w:right w:val="none" w:sz="0" w:space="0" w:color="auto"/>
      </w:divBdr>
      <w:divsChild>
        <w:div w:id="242489239">
          <w:marLeft w:val="547"/>
          <w:marRight w:val="0"/>
          <w:marTop w:val="0"/>
          <w:marBottom w:val="240"/>
          <w:divBdr>
            <w:top w:val="none" w:sz="0" w:space="0" w:color="auto"/>
            <w:left w:val="none" w:sz="0" w:space="0" w:color="auto"/>
            <w:bottom w:val="none" w:sz="0" w:space="0" w:color="auto"/>
            <w:right w:val="none" w:sz="0" w:space="0" w:color="auto"/>
          </w:divBdr>
        </w:div>
      </w:divsChild>
    </w:div>
    <w:div w:id="214230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kr.se/skr/tjanster/press/nyheter/nyhetsarkiv/andringsoverenskommelseomvaccineringenmotcovid19.51799.html"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2.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skr.se/skr/tjanster/statistik/statistikinsamlingenkater/vilkaenkaterbehovermanbesvara.47108.html" TargetMode="External"/><Relationship Id="rId23" Type="http://schemas.openxmlformats.org/officeDocument/2006/relationships/fontTable" Target="fontTable.xml"/><Relationship Id="rId10" Type="http://schemas.openxmlformats.org/officeDocument/2006/relationships/hyperlink" Target="https://www.socialstyrelsen.se/om-socialstyrelsen/pressrum/press/okad-isolering-bland-personer-med-funktionsnedsattning-nar-insatser-stallts-in/" TargetMode="External"/><Relationship Id="rId19" Type="http://schemas.openxmlformats.org/officeDocument/2006/relationships/package" Target="embeddings/Microsoft_PowerPoint_Presentation1.pptx"/><Relationship Id="rId4" Type="http://schemas.openxmlformats.org/officeDocument/2006/relationships/settings" Target="settings.xml"/><Relationship Id="rId9" Type="http://schemas.openxmlformats.org/officeDocument/2006/relationships/package" Target="embeddings/Microsoft_PowerPoint_Presentation.pptx"/><Relationship Id="rId14" Type="http://schemas.openxmlformats.org/officeDocument/2006/relationships/hyperlink" Target="https://skr.se/skr/tjanster/statistik/statistikinsamlingenkater.46904.htm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A20E792E73A49109796F1ECD7ED3754"/>
        <w:category>
          <w:name w:val="Allmänt"/>
          <w:gallery w:val="placeholder"/>
        </w:category>
        <w:types>
          <w:type w:val="bbPlcHdr"/>
        </w:types>
        <w:behaviors>
          <w:behavior w:val="content"/>
        </w:behaviors>
        <w:guid w:val="{28A62805-3DBB-40C7-B674-B8E9D3DBCACC}"/>
      </w:docPartPr>
      <w:docPartBody>
        <w:p w:rsidR="008346FE" w:rsidRDefault="008346FE">
          <w:pPr>
            <w:pStyle w:val="0A20E792E73A49109796F1ECD7ED3754"/>
          </w:pPr>
          <w:r>
            <w:rPr>
              <w:rStyle w:val="Platshllartext"/>
            </w:rPr>
            <w:t>Ärende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6FE"/>
    <w:rsid w:val="0004778D"/>
    <w:rsid w:val="00334C3A"/>
    <w:rsid w:val="008346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A20E792E73A49109796F1ECD7ED3754">
    <w:name w:val="0A20E792E73A49109796F1ECD7ED3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F02A5-AD02-44B5-AF7E-689D12D0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1800</Words>
  <Characters>9545</Characters>
  <Application>Microsoft Office Word</Application>
  <DocSecurity>0</DocSecurity>
  <Lines>79</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Ledin Ove</dc:creator>
  <cp:keywords/>
  <dc:description/>
  <cp:lastModifiedBy>Malin Lindén Ohlsson</cp:lastModifiedBy>
  <cp:revision>2</cp:revision>
  <dcterms:created xsi:type="dcterms:W3CDTF">2021-04-08T07:03:00Z</dcterms:created>
  <dcterms:modified xsi:type="dcterms:W3CDTF">2021-04-08T07:03:00Z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PM</vt:lpwstr>
  </property>
</Properties>
</file>