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4"/>
        <w:gridCol w:w="4121"/>
      </w:tblGrid>
      <w:tr w:rsidR="004A2462" w14:paraId="59B0A018" w14:textId="77777777" w:rsidTr="00C60554">
        <w:trPr>
          <w:trHeight w:val="529"/>
        </w:trPr>
        <w:tc>
          <w:tcPr>
            <w:tcW w:w="4214" w:type="dxa"/>
          </w:tcPr>
          <w:p w14:paraId="2716885D" w14:textId="77777777" w:rsidR="004A2462" w:rsidRDefault="00EF378A" w:rsidP="00201DF4">
            <w:pPr>
              <w:pStyle w:val="Sidhuvud"/>
              <w:spacing w:line="240" w:lineRule="atLeast"/>
            </w:pPr>
            <w:r>
              <w:t>Avdelningen för vård och omsorg</w:t>
            </w:r>
            <w:r>
              <w:br/>
            </w:r>
          </w:p>
        </w:tc>
        <w:tc>
          <w:tcPr>
            <w:tcW w:w="4121" w:type="dxa"/>
          </w:tcPr>
          <w:p w14:paraId="267A172D" w14:textId="77777777" w:rsidR="004A2462" w:rsidRDefault="004A2462" w:rsidP="001236CF">
            <w:pPr>
              <w:pStyle w:val="AdressochSignatur"/>
            </w:pPr>
          </w:p>
          <w:p w14:paraId="34D7E673" w14:textId="77777777" w:rsidR="004A2462" w:rsidRDefault="004A2462" w:rsidP="001236CF">
            <w:pPr>
              <w:pStyle w:val="AdressochSignatur"/>
            </w:pPr>
          </w:p>
        </w:tc>
      </w:tr>
    </w:tbl>
    <w:p w14:paraId="67FA9C25" w14:textId="77777777" w:rsidR="00CB1297" w:rsidRDefault="00CB1297" w:rsidP="00346DCD"/>
    <w:p w14:paraId="14453912" w14:textId="77777777" w:rsidR="005E06AB" w:rsidRDefault="005E06AB" w:rsidP="00346DCD"/>
    <w:p w14:paraId="3EAB2428" w14:textId="77777777" w:rsidR="00F20547" w:rsidRDefault="00EF378A" w:rsidP="004C05AF">
      <w:pPr>
        <w:pStyle w:val="Rubrik2"/>
      </w:pPr>
      <w:r>
        <w:t>Minnesante</w:t>
      </w:r>
      <w:r w:rsidR="0082646C">
        <w:t>c</w:t>
      </w:r>
      <w:r w:rsidR="004B465E">
        <w:t xml:space="preserve">kningar Socialchefsnätverket 2 mars </w:t>
      </w:r>
      <w:r w:rsidR="00E36DC9">
        <w:t>2021</w:t>
      </w:r>
    </w:p>
    <w:p w14:paraId="4696EA59" w14:textId="77777777" w:rsidR="00F3200B" w:rsidRDefault="00F3200B" w:rsidP="00F3200B">
      <w:pPr>
        <w:pStyle w:val="Rubrik4"/>
      </w:pPr>
      <w:r>
        <w:t>Lägesrapport</w:t>
      </w:r>
      <w:r w:rsidR="00DE45E4">
        <w:t>, statistiksidorna</w:t>
      </w:r>
      <w:r>
        <w:t xml:space="preserve"> </w:t>
      </w:r>
      <w:r w:rsidR="00AB5DDE">
        <w:t>(Michaela Prochazka, Socialstyrelsen)</w:t>
      </w:r>
    </w:p>
    <w:p w14:paraId="26A92DAD" w14:textId="77777777" w:rsidR="001F07B7" w:rsidRDefault="001F07B7" w:rsidP="001F07B7">
      <w:r>
        <w:t xml:space="preserve">Se </w:t>
      </w:r>
      <w:hyperlink r:id="rId8" w:history="1">
        <w:r w:rsidRPr="00D26219">
          <w:rPr>
            <w:rStyle w:val="Hyperlnk"/>
          </w:rPr>
          <w:t>Socialstyrelsens statistik</w:t>
        </w:r>
        <w:r w:rsidR="00D26219" w:rsidRPr="00D26219">
          <w:rPr>
            <w:rStyle w:val="Hyperlnk"/>
          </w:rPr>
          <w:t xml:space="preserve"> relaterad till covid-19</w:t>
        </w:r>
      </w:hyperlink>
      <w:r w:rsidR="00D26219">
        <w:t xml:space="preserve"> för jämförelser av </w:t>
      </w:r>
      <w:r w:rsidR="001C2220">
        <w:t xml:space="preserve">det </w:t>
      </w:r>
      <w:r w:rsidR="00D26219">
        <w:t xml:space="preserve">totala antalet dödsfall </w:t>
      </w:r>
      <w:r w:rsidR="001C2220">
        <w:t xml:space="preserve">under åren </w:t>
      </w:r>
      <w:proofErr w:type="gramStart"/>
      <w:r w:rsidR="001C2220">
        <w:t>2015-2021</w:t>
      </w:r>
      <w:proofErr w:type="gramEnd"/>
      <w:r w:rsidR="001C2220">
        <w:t xml:space="preserve">. I de </w:t>
      </w:r>
      <w:proofErr w:type="spellStart"/>
      <w:r w:rsidR="001C2220">
        <w:t>excelfiler</w:t>
      </w:r>
      <w:proofErr w:type="spellEnd"/>
      <w:r w:rsidR="001C2220">
        <w:t xml:space="preserve"> som finns på denna sida går det</w:t>
      </w:r>
      <w:r w:rsidR="005079CF">
        <w:t xml:space="preserve"> även </w:t>
      </w:r>
      <w:r w:rsidR="001C2220">
        <w:t>att se på länsnivå.</w:t>
      </w:r>
    </w:p>
    <w:p w14:paraId="434A1B6A" w14:textId="77777777" w:rsidR="00C61E1B" w:rsidRDefault="00D26219" w:rsidP="00A75558">
      <w:r>
        <w:t>Lägesrapporten a</w:t>
      </w:r>
      <w:r w:rsidR="004B347E">
        <w:t xml:space="preserve">vser </w:t>
      </w:r>
      <w:proofErr w:type="gramStart"/>
      <w:r w:rsidR="00F60B41">
        <w:t>18-24</w:t>
      </w:r>
      <w:proofErr w:type="gramEnd"/>
      <w:r w:rsidR="00F60B41">
        <w:t xml:space="preserve"> februari</w:t>
      </w:r>
      <w:r w:rsidR="00C61E1B">
        <w:t xml:space="preserve">. </w:t>
      </w:r>
      <w:r w:rsidR="005F4EEB">
        <w:t>Se PPT</w:t>
      </w:r>
      <w:r w:rsidR="00F60B41">
        <w:t>.</w:t>
      </w:r>
    </w:p>
    <w:p w14:paraId="0D0A9BFC" w14:textId="77777777" w:rsidR="00F60B41" w:rsidRDefault="00F60B41" w:rsidP="00A75558">
      <w:r>
        <w:object w:dxaOrig="1539" w:dyaOrig="997" w14:anchorId="42C558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9.8pt" o:ole="">
            <v:imagedata r:id="rId9" o:title=""/>
          </v:shape>
          <o:OLEObject Type="Embed" ProgID="PowerPoint.Show.12" ShapeID="_x0000_i1025" DrawAspect="Icon" ObjectID="_1676347715" r:id="rId10"/>
        </w:object>
      </w:r>
    </w:p>
    <w:p w14:paraId="6B0ECA4B" w14:textId="77777777" w:rsidR="00D26219" w:rsidRDefault="00D26219" w:rsidP="00A75558">
      <w:r>
        <w:t xml:space="preserve">Flera kommuner rapporterar oro över att de basala hygienrutinerna och användandet av skyddsutrustning inte </w:t>
      </w:r>
      <w:r w:rsidR="005079CF">
        <w:t xml:space="preserve">kommer att </w:t>
      </w:r>
      <w:r>
        <w:t>efterlev</w:t>
      </w:r>
      <w:r w:rsidR="00E613B7">
        <w:t>a</w:t>
      </w:r>
      <w:r w:rsidR="001C2220">
        <w:t xml:space="preserve">s i önskvärd utsträckning </w:t>
      </w:r>
      <w:r>
        <w:t>när allt fler blir vaccinerade.</w:t>
      </w:r>
    </w:p>
    <w:p w14:paraId="31737E7B" w14:textId="77777777" w:rsidR="00344388" w:rsidRDefault="004B465E" w:rsidP="004B465E">
      <w:pPr>
        <w:pStyle w:val="Rubrik4"/>
      </w:pPr>
      <w:r>
        <w:t>Återbetalning av statsbidrag som inte används till äldreomsorg (Annika Wallenskog, SKR)</w:t>
      </w:r>
    </w:p>
    <w:p w14:paraId="36C8096E" w14:textId="77777777" w:rsidR="000F1CE6" w:rsidRDefault="00AD33B9" w:rsidP="000F1CE6">
      <w:r>
        <w:t>Ett enigt socia</w:t>
      </w:r>
      <w:r w:rsidR="001C2220">
        <w:t xml:space="preserve">lutskott har beslutat </w:t>
      </w:r>
      <w:r w:rsidR="00E613B7">
        <w:t xml:space="preserve">att de </w:t>
      </w:r>
      <w:r w:rsidR="001C2220">
        <w:t xml:space="preserve">medel av det riktade statsbidraget på </w:t>
      </w:r>
      <w:r w:rsidR="00E613B7">
        <w:t>4 miljarder</w:t>
      </w:r>
      <w:r w:rsidR="001C2220">
        <w:t xml:space="preserve"> kronor till äldreomsorgen</w:t>
      </w:r>
      <w:r w:rsidR="00797CEB">
        <w:t xml:space="preserve"> 2021</w:t>
      </w:r>
      <w:r w:rsidR="00E613B7">
        <w:t xml:space="preserve"> </w:t>
      </w:r>
      <w:r>
        <w:t>som inte har använts</w:t>
      </w:r>
      <w:r w:rsidR="00797CEB">
        <w:t xml:space="preserve"> till äldreomsorg</w:t>
      </w:r>
      <w:r>
        <w:t xml:space="preserve"> ska betalas tillbak</w:t>
      </w:r>
      <w:r w:rsidR="001C2220">
        <w:t>a. Riksdagen ska fatta beslut under morgondagen (onsdag den 3 mars)</w:t>
      </w:r>
      <w:r>
        <w:t>. SKR ser det</w:t>
      </w:r>
      <w:r w:rsidR="00797CEB">
        <w:t xml:space="preserve"> här som bekymmersamt. Ett permanent bidrag görs </w:t>
      </w:r>
      <w:r w:rsidR="00E613B7">
        <w:t>på detta sätt o</w:t>
      </w:r>
      <w:r w:rsidR="00797CEB">
        <w:t>säkert när kommunerna inte kommer att veta om de får behålla pengarna,</w:t>
      </w:r>
      <w:r w:rsidR="00E613B7">
        <w:t xml:space="preserve"> vilket leder till sämre planering</w:t>
      </w:r>
      <w:r w:rsidR="00797CEB">
        <w:t>sförutsättningar för kommunerna och riskerar att göra stödet kontraproduktivt</w:t>
      </w:r>
      <w:r w:rsidR="00D21AAC">
        <w:t>.</w:t>
      </w:r>
    </w:p>
    <w:p w14:paraId="331E8526" w14:textId="77777777" w:rsidR="004B465E" w:rsidRDefault="00D94EE2" w:rsidP="00A75558">
      <w:pPr>
        <w:rPr>
          <w:rStyle w:val="Hyperlnk"/>
        </w:rPr>
      </w:pPr>
      <w:hyperlink r:id="rId11" w:history="1">
        <w:r w:rsidR="000F1CE6" w:rsidRPr="000F1CE6">
          <w:rPr>
            <w:rStyle w:val="Hyperlnk"/>
          </w:rPr>
          <w:t>Återbetalning av äldreomsorgens statsbidrag leder fel - SKR:s ekonomiblogg</w:t>
        </w:r>
      </w:hyperlink>
    </w:p>
    <w:p w14:paraId="34E6C185" w14:textId="77777777" w:rsidR="001C2220" w:rsidRDefault="00D94EE2" w:rsidP="00A75558">
      <w:hyperlink r:id="rId12" w:history="1">
        <w:r w:rsidR="001C2220" w:rsidRPr="001C2220">
          <w:rPr>
            <w:rStyle w:val="Hyperlnk"/>
          </w:rPr>
          <w:t>2020 innebar ett förbättrat resultat i kommunsektorn – SKR:s webb om överskottet</w:t>
        </w:r>
      </w:hyperlink>
    </w:p>
    <w:p w14:paraId="139AE66F" w14:textId="77777777" w:rsidR="002C361A" w:rsidRDefault="002C361A" w:rsidP="002C361A">
      <w:pPr>
        <w:pStyle w:val="Rubrik4"/>
      </w:pPr>
      <w:r>
        <w:t>Nätverkets övriga frågor</w:t>
      </w:r>
    </w:p>
    <w:p w14:paraId="3886DF01" w14:textId="77777777" w:rsidR="004B465E" w:rsidRDefault="004B465E" w:rsidP="004B465E">
      <w:pPr>
        <w:rPr>
          <w:i/>
        </w:rPr>
      </w:pPr>
      <w:r w:rsidRPr="004B465E">
        <w:rPr>
          <w:i/>
        </w:rPr>
        <w:t>Fråga om kvalitetsmått kring äldreomsorge</w:t>
      </w:r>
      <w:r w:rsidR="00AA7244">
        <w:rPr>
          <w:i/>
        </w:rPr>
        <w:t xml:space="preserve">n i </w:t>
      </w:r>
      <w:proofErr w:type="spellStart"/>
      <w:r w:rsidR="00AA7244">
        <w:rPr>
          <w:i/>
        </w:rPr>
        <w:t>Kolada</w:t>
      </w:r>
      <w:proofErr w:type="spellEnd"/>
      <w:r w:rsidR="00AA7244">
        <w:rPr>
          <w:i/>
        </w:rPr>
        <w:t>/ÖJ</w:t>
      </w:r>
    </w:p>
    <w:p w14:paraId="2926096C" w14:textId="77777777" w:rsidR="008A5EE9" w:rsidRPr="00AA7244" w:rsidRDefault="00AA7244" w:rsidP="008A5EE9">
      <w:pPr>
        <w:pStyle w:val="Liststycke"/>
        <w:numPr>
          <w:ilvl w:val="0"/>
          <w:numId w:val="20"/>
        </w:numPr>
        <w:rPr>
          <w:i/>
        </w:rPr>
      </w:pPr>
      <w:r>
        <w:rPr>
          <w:i/>
        </w:rPr>
        <w:t xml:space="preserve">Frågan från nätverket gällde att måtten på kvalitet inom äldreomsorgen bygger på upplevelser (brukarundersökningar) till skillnad från </w:t>
      </w:r>
      <w:proofErr w:type="gramStart"/>
      <w:r>
        <w:rPr>
          <w:i/>
        </w:rPr>
        <w:t>t.ex.</w:t>
      </w:r>
      <w:proofErr w:type="gramEnd"/>
      <w:r>
        <w:rPr>
          <w:i/>
        </w:rPr>
        <w:t xml:space="preserve"> Öppna jämförelser inom skola som bygger på resultat kopplat till t.ex. antal heltidstjänster, antal medarbetare per chef osv. Med anledning av de brister som Coronakommissionen pekar på är frågan om vi mäter fel saker inom äldreomsorgen. </w:t>
      </w:r>
      <w:r w:rsidR="008A5EE9" w:rsidRPr="00AA7244">
        <w:rPr>
          <w:i/>
        </w:rPr>
        <w:t>Det bör väl även inom äldreomsor</w:t>
      </w:r>
      <w:r>
        <w:rPr>
          <w:i/>
        </w:rPr>
        <w:t>gen handla om antal medarbetare per chef, antal boende</w:t>
      </w:r>
      <w:r w:rsidR="008A5EE9" w:rsidRPr="00AA7244">
        <w:rPr>
          <w:i/>
        </w:rPr>
        <w:t xml:space="preserve">, antal inskrivna i hemsjukvården, antal medarbetare med </w:t>
      </w:r>
      <w:r>
        <w:rPr>
          <w:i/>
        </w:rPr>
        <w:t xml:space="preserve">rätt kompetens </w:t>
      </w:r>
      <w:r w:rsidR="008A5EE9" w:rsidRPr="00AA7244">
        <w:rPr>
          <w:i/>
        </w:rPr>
        <w:t>osv? Kvalitet kan väl inte bara mätas hur brukarna bedömer verksamheten?</w:t>
      </w:r>
    </w:p>
    <w:p w14:paraId="334448D4" w14:textId="77777777" w:rsidR="004B465E" w:rsidRDefault="00AA7244" w:rsidP="004B465E">
      <w:r>
        <w:t xml:space="preserve">Mia Ledwith, SKR, gick igenom de olika nyckeltal som mäts och används för äldreomsorgen. </w:t>
      </w:r>
      <w:r w:rsidR="00F60B41" w:rsidRPr="00AA7244">
        <w:t>Se</w:t>
      </w:r>
      <w:r w:rsidR="00F60B41">
        <w:t xml:space="preserve"> PPT.</w:t>
      </w:r>
    </w:p>
    <w:p w14:paraId="5DAAC9A0" w14:textId="77777777" w:rsidR="00F60B41" w:rsidRDefault="00F60B41" w:rsidP="004B465E">
      <w:r>
        <w:object w:dxaOrig="1539" w:dyaOrig="997" w14:anchorId="27EDFBA3">
          <v:shape id="_x0000_i1026" type="#_x0000_t75" style="width:77.4pt;height:49.8pt" o:ole="">
            <v:imagedata r:id="rId13" o:title=""/>
          </v:shape>
          <o:OLEObject Type="Embed" ProgID="PowerPoint.Show.12" ShapeID="_x0000_i1026" DrawAspect="Icon" ObjectID="_1676347716" r:id="rId14"/>
        </w:object>
      </w:r>
    </w:p>
    <w:p w14:paraId="7C05EC71" w14:textId="77777777" w:rsidR="0087478A" w:rsidRDefault="001F07B7" w:rsidP="004B465E">
      <w:pPr>
        <w:rPr>
          <w:i/>
        </w:rPr>
      </w:pPr>
      <w:r>
        <w:rPr>
          <w:i/>
        </w:rPr>
        <w:t xml:space="preserve">Fråga om </w:t>
      </w:r>
      <w:proofErr w:type="spellStart"/>
      <w:r>
        <w:rPr>
          <w:i/>
        </w:rPr>
        <w:t>FoHM:s</w:t>
      </w:r>
      <w:proofErr w:type="spellEnd"/>
      <w:r>
        <w:rPr>
          <w:i/>
        </w:rPr>
        <w:t xml:space="preserve"> nya rekommendationer</w:t>
      </w:r>
      <w:r w:rsidR="0087478A">
        <w:rPr>
          <w:i/>
        </w:rPr>
        <w:t xml:space="preserve"> – de dubbla och motstridiga budskapen</w:t>
      </w:r>
      <w:r w:rsidR="00AA7244">
        <w:rPr>
          <w:i/>
        </w:rPr>
        <w:t xml:space="preserve"> om att de vaccinerade nu kan krama barnbarnen samtidigt som det strider mot de rekommendationer som finns. Det har skapat oreda för kommunerna.</w:t>
      </w:r>
    </w:p>
    <w:p w14:paraId="0A4CABC8" w14:textId="77777777" w:rsidR="00D21AAC" w:rsidRDefault="0087478A" w:rsidP="004B465E">
      <w:proofErr w:type="spellStart"/>
      <w:r>
        <w:t>FoHM</w:t>
      </w:r>
      <w:proofErr w:type="spellEnd"/>
      <w:r>
        <w:t xml:space="preserve"> håller med om att det i</w:t>
      </w:r>
      <w:r w:rsidR="00AA7244">
        <w:t>nte får bli motstridiga budskap, och har förståelse för nätverkets synpunkter och upplevelser.</w:t>
      </w:r>
      <w:r>
        <w:t xml:space="preserve"> Tryck</w:t>
      </w:r>
      <w:r w:rsidR="00AA7244">
        <w:t xml:space="preserve">et har varit stort på myndigheten att ändra i sina restriktioner i o m vaccineringen, men </w:t>
      </w:r>
      <w:r w:rsidR="00D21AAC">
        <w:t xml:space="preserve">det är fortfarande </w:t>
      </w:r>
      <w:r w:rsidR="00AA7244">
        <w:t xml:space="preserve">mycket </w:t>
      </w:r>
      <w:r w:rsidR="00D21AAC">
        <w:t>de</w:t>
      </w:r>
      <w:r w:rsidR="00AA7244">
        <w:t xml:space="preserve"> </w:t>
      </w:r>
      <w:r w:rsidR="00905CC0">
        <w:t>inte vet. Myndigheten anser att det blev olyckligt medialt fokus på just ordet ”kramas”</w:t>
      </w:r>
      <w:r w:rsidR="00D21AAC">
        <w:t xml:space="preserve">, men både media och regeringsföreträdare vill fokusera på positiva nyheter när restriktionerna för de äldre på boenden har varit i bruk så länge. </w:t>
      </w:r>
    </w:p>
    <w:p w14:paraId="3A66CD88" w14:textId="77777777" w:rsidR="00905CC0" w:rsidRDefault="00905CC0" w:rsidP="004B465E">
      <w:r>
        <w:t>Rekommendationen säger att en fullt vaccinerad person kan ta emot besök på det egna rummet med lite mindre fokus på avstånd och skyddsutrustning, men handhygien är fortsatt viktigt och besöksrekommendationerna gäller fortsatt i övriga utrymmen. Den höga vaccinationsgraden gör ändå att det går att skruva lite på åtgärderna. De allmänna råden gäller dock fortsatt för alla, även inne på särskilda boenden.</w:t>
      </w:r>
    </w:p>
    <w:p w14:paraId="14E7A4E3" w14:textId="77777777" w:rsidR="00905CC0" w:rsidRDefault="00D94EE2" w:rsidP="004B465E">
      <w:hyperlink r:id="rId15" w:history="1">
        <w:r w:rsidR="00905CC0" w:rsidRPr="00905CC0">
          <w:rPr>
            <w:rStyle w:val="Hyperlnk"/>
          </w:rPr>
          <w:t xml:space="preserve">Skyddet av vaccin mot covid-19 öppnar för vissa lättnader för de äldsta – </w:t>
        </w:r>
        <w:proofErr w:type="spellStart"/>
        <w:r w:rsidR="00905CC0" w:rsidRPr="00905CC0">
          <w:rPr>
            <w:rStyle w:val="Hyperlnk"/>
          </w:rPr>
          <w:t>FoHM:s</w:t>
        </w:r>
        <w:proofErr w:type="spellEnd"/>
        <w:r w:rsidR="00905CC0" w:rsidRPr="00905CC0">
          <w:rPr>
            <w:rStyle w:val="Hyperlnk"/>
          </w:rPr>
          <w:t xml:space="preserve"> webb</w:t>
        </w:r>
      </w:hyperlink>
    </w:p>
    <w:p w14:paraId="15AD6113" w14:textId="77777777" w:rsidR="00905CC0" w:rsidRDefault="00905CC0" w:rsidP="004B465E">
      <w:r>
        <w:t xml:space="preserve">Nätverket instämmer i att det inte är rekommendationerna som är problemet utan det budskap om att ”kramas” som blev nyheten i media. </w:t>
      </w:r>
      <w:proofErr w:type="spellStart"/>
      <w:r>
        <w:t>FoHM</w:t>
      </w:r>
      <w:proofErr w:type="spellEnd"/>
      <w:r>
        <w:t xml:space="preserve"> menar att det är svårt för dem att styra detta, men ska framöver försöka hitta en ordning för att förankra nya åtgärder på bästa vis med smittskydd och vårdhygien </w:t>
      </w:r>
      <w:proofErr w:type="gramStart"/>
      <w:r>
        <w:t>m.fl.</w:t>
      </w:r>
      <w:proofErr w:type="gramEnd"/>
      <w:r w:rsidR="0087478A">
        <w:t xml:space="preserve"> </w:t>
      </w:r>
    </w:p>
    <w:p w14:paraId="3771C9C1" w14:textId="77777777" w:rsidR="004B465E" w:rsidRDefault="004B465E" w:rsidP="004B465E">
      <w:pPr>
        <w:pStyle w:val="Rubrik4"/>
      </w:pPr>
      <w:r w:rsidRPr="004B465E">
        <w:t>Justering av åtgärderna inom äldreomsorgen när vaccineringen nu får allt större genomslag</w:t>
      </w:r>
      <w:r w:rsidR="00543C31">
        <w:t xml:space="preserve"> (Ulrica </w:t>
      </w:r>
      <w:proofErr w:type="spellStart"/>
      <w:r w:rsidR="00543C31">
        <w:t>Donhammar</w:t>
      </w:r>
      <w:proofErr w:type="spellEnd"/>
      <w:r w:rsidR="00543C31">
        <w:t xml:space="preserve"> &amp; Sara </w:t>
      </w:r>
      <w:proofErr w:type="spellStart"/>
      <w:r w:rsidR="00543C31">
        <w:t>Byfors</w:t>
      </w:r>
      <w:proofErr w:type="spellEnd"/>
      <w:r w:rsidR="00543C31">
        <w:t>,</w:t>
      </w:r>
      <w:r>
        <w:t xml:space="preserve"> </w:t>
      </w:r>
      <w:proofErr w:type="spellStart"/>
      <w:r>
        <w:t>FoHM</w:t>
      </w:r>
      <w:proofErr w:type="spellEnd"/>
      <w:r>
        <w:t>)</w:t>
      </w:r>
    </w:p>
    <w:p w14:paraId="2355BF44" w14:textId="77777777" w:rsidR="004B465E" w:rsidRDefault="00543C31" w:rsidP="004B465E">
      <w:r>
        <w:t>Se ovan</w:t>
      </w:r>
      <w:r w:rsidR="00905CC0">
        <w:t xml:space="preserve"> under Nätverkets övriga frågor</w:t>
      </w:r>
      <w:r>
        <w:t>.</w:t>
      </w:r>
    </w:p>
    <w:p w14:paraId="2B97587D" w14:textId="77777777" w:rsidR="004B465E" w:rsidRDefault="004B465E" w:rsidP="004B465E">
      <w:pPr>
        <w:pStyle w:val="Rubrik4"/>
      </w:pPr>
      <w:r>
        <w:t>Antibiotika</w:t>
      </w:r>
      <w:r w:rsidR="00543C31">
        <w:t xml:space="preserve">resistens (Ulrica </w:t>
      </w:r>
      <w:proofErr w:type="spellStart"/>
      <w:r w:rsidR="00543C31">
        <w:t>Dohnhammar</w:t>
      </w:r>
      <w:proofErr w:type="spellEnd"/>
      <w:r w:rsidR="00543C31">
        <w:t xml:space="preserve">, </w:t>
      </w:r>
      <w:proofErr w:type="spellStart"/>
      <w:r w:rsidR="00543C31">
        <w:t>FoHM</w:t>
      </w:r>
      <w:proofErr w:type="spellEnd"/>
      <w:r>
        <w:t>)</w:t>
      </w:r>
    </w:p>
    <w:p w14:paraId="682A8382" w14:textId="77777777" w:rsidR="004B465E" w:rsidRDefault="00D21AAC" w:rsidP="004B465E">
      <w:proofErr w:type="spellStart"/>
      <w:r>
        <w:t>FoHM</w:t>
      </w:r>
      <w:proofErr w:type="spellEnd"/>
      <w:r>
        <w:t xml:space="preserve"> genomfö</w:t>
      </w:r>
      <w:r w:rsidR="00543C31">
        <w:t xml:space="preserve">r ett </w:t>
      </w:r>
      <w:r>
        <w:t>Vinnovafinansierat projekt om antibiotikaresistens</w:t>
      </w:r>
      <w:r w:rsidR="00905CC0">
        <w:t xml:space="preserve">. Myndigheten har tagit fram förslag till </w:t>
      </w:r>
      <w:r w:rsidR="00543C31">
        <w:t>antibiot</w:t>
      </w:r>
      <w:r w:rsidR="00905CC0">
        <w:t xml:space="preserve">ikasmarta kriterier inom </w:t>
      </w:r>
      <w:r w:rsidR="00543C31">
        <w:t>äldreomsorg</w:t>
      </w:r>
      <w:r>
        <w:t>en, o</w:t>
      </w:r>
      <w:r w:rsidR="00905CC0">
        <w:t>ch ö</w:t>
      </w:r>
      <w:r>
        <w:t xml:space="preserve">nskar deltagande från </w:t>
      </w:r>
      <w:r w:rsidR="00905CC0">
        <w:t xml:space="preserve">ett </w:t>
      </w:r>
      <w:r>
        <w:t>par socialchefer</w:t>
      </w:r>
      <w:r w:rsidR="00DF422D">
        <w:t xml:space="preserve"> i ett dial</w:t>
      </w:r>
      <w:r>
        <w:t>ogmöte den</w:t>
      </w:r>
      <w:r w:rsidR="00DF422D">
        <w:t>13 april på eftermiddagen</w:t>
      </w:r>
      <w:r w:rsidR="00543C31">
        <w:t>.</w:t>
      </w:r>
    </w:p>
    <w:p w14:paraId="4203F2BC" w14:textId="77777777" w:rsidR="00543C31" w:rsidRDefault="00543C31" w:rsidP="004B465E">
      <w:r>
        <w:t xml:space="preserve">SKR </w:t>
      </w:r>
      <w:r w:rsidR="00D21AAC">
        <w:t>spelar in att myndigheten bör ta</w:t>
      </w:r>
      <w:r>
        <w:t xml:space="preserve"> kontakt med rele</w:t>
      </w:r>
      <w:r w:rsidR="00D21AAC">
        <w:t xml:space="preserve">vanta kvalitetsregister, </w:t>
      </w:r>
      <w:proofErr w:type="gramStart"/>
      <w:r w:rsidR="00D21AAC">
        <w:t>t.ex.</w:t>
      </w:r>
      <w:proofErr w:type="gramEnd"/>
      <w:r w:rsidR="00D21AAC">
        <w:t xml:space="preserve"> </w:t>
      </w:r>
      <w:proofErr w:type="spellStart"/>
      <w:r w:rsidR="00D21AAC">
        <w:t>RiksS</w:t>
      </w:r>
      <w:r>
        <w:t>år</w:t>
      </w:r>
      <w:proofErr w:type="spellEnd"/>
      <w:r>
        <w:t xml:space="preserve"> (utöver Senior Alert).</w:t>
      </w:r>
    </w:p>
    <w:p w14:paraId="2C83EE57" w14:textId="77777777" w:rsidR="004B465E" w:rsidRDefault="004B465E" w:rsidP="004B465E">
      <w:pPr>
        <w:pStyle w:val="Rubrik4"/>
      </w:pPr>
      <w:r>
        <w:t>Marknadsundersökning om Yrkesresan (Mari Forslund, SKR)</w:t>
      </w:r>
    </w:p>
    <w:p w14:paraId="5C5B437D" w14:textId="77777777" w:rsidR="004B465E" w:rsidRDefault="00D21AAC" w:rsidP="004B465E">
      <w:r>
        <w:t>SKR frågar nätverket om det är ok att skicka ut ett par korta frågor till de kommuner som har tackat ja till deltagande i Yrkesresan om vilka ytterligare Yrkesresor som är mest prioriterade att skapa härnäst. Nätverket svarar</w:t>
      </w:r>
      <w:r w:rsidR="00DF422D">
        <w:t xml:space="preserve"> ja.</w:t>
      </w:r>
    </w:p>
    <w:p w14:paraId="343901FB" w14:textId="77777777" w:rsidR="004B465E" w:rsidRDefault="004B465E" w:rsidP="004B465E">
      <w:pPr>
        <w:pStyle w:val="Rubrik4"/>
      </w:pPr>
      <w:r>
        <w:t>Hur hantera enkäter inom IFO-området? (Åsa Furén-Thulin, SKR)</w:t>
      </w:r>
    </w:p>
    <w:p w14:paraId="0A0DBF6C" w14:textId="77777777" w:rsidR="004B465E" w:rsidRDefault="00595B73" w:rsidP="004B465E">
      <w:r>
        <w:t>SKR har uppvaktat myndigheterna med enkätstopp året ut, men för att det inte ska bli en puckel efter pandemin är frågan om vi ska börja släp</w:t>
      </w:r>
      <w:r w:rsidR="00D21AAC">
        <w:t xml:space="preserve">pa på enkäter inom IFO-området, där läget </w:t>
      </w:r>
      <w:r>
        <w:t>inte är lika ansträngt</w:t>
      </w:r>
      <w:r w:rsidR="00D21AAC">
        <w:t xml:space="preserve"> som inom äldreomsorg och funktionshinderområdet</w:t>
      </w:r>
      <w:r>
        <w:t>?</w:t>
      </w:r>
    </w:p>
    <w:p w14:paraId="4C753F6A" w14:textId="77777777" w:rsidR="0005295E" w:rsidRDefault="00595B73" w:rsidP="004B465E">
      <w:r>
        <w:t xml:space="preserve">Nätverket upplever att det inte bara är fråga om mängden enkäter, utan också vad som samlas in av myndigheterna. Det </w:t>
      </w:r>
      <w:r w:rsidR="00D21AAC">
        <w:t>som samlas in måste kännas meningsfullt och angeläget, och inte leda till d</w:t>
      </w:r>
      <w:r>
        <w:t>ubbelarbete. Det är också många gånger overheadfunktioner i kommunen som behövs för att ta ut data och medverka</w:t>
      </w:r>
      <w:r w:rsidR="00D21AAC">
        <w:t xml:space="preserve"> i ifyllandet av enkäter</w:t>
      </w:r>
      <w:r>
        <w:t>, oavsett verksamhetsområde</w:t>
      </w:r>
      <w:r w:rsidR="00D21AAC">
        <w:t xml:space="preserve">, varför frågan om ansträngt läge eller inte </w:t>
      </w:r>
      <w:r w:rsidR="0005295E">
        <w:t>är mindre relevant.</w:t>
      </w:r>
    </w:p>
    <w:p w14:paraId="490EB3A7" w14:textId="77777777" w:rsidR="0005295E" w:rsidRDefault="0005295E" w:rsidP="0005295E">
      <w:r>
        <w:t>Nätverket uppskattar</w:t>
      </w:r>
      <w:r w:rsidR="00595B73">
        <w:t xml:space="preserve"> att SKR har tagit i </w:t>
      </w:r>
      <w:r>
        <w:t xml:space="preserve">denna fråga och motat enkäter. De uttrycker en viss </w:t>
      </w:r>
      <w:r w:rsidR="00595B73">
        <w:t>oro för att d</w:t>
      </w:r>
      <w:r>
        <w:t>et är för tidigt att släppa på enkäter inom IFO-området, men om det handlar om få, väl genomtänkta och riktigt nödvändiga enkäter som SKR har granskat och godkänt tycker nätverket att det kan vara rimligt.</w:t>
      </w:r>
    </w:p>
    <w:p w14:paraId="540EE7F5" w14:textId="77777777" w:rsidR="004B465E" w:rsidRDefault="004B465E" w:rsidP="004B465E">
      <w:pPr>
        <w:pStyle w:val="Rubrik4"/>
      </w:pPr>
      <w:r w:rsidRPr="004B465E">
        <w:t xml:space="preserve">Problem för socialsekreterare att fullfölja högskolekurser </w:t>
      </w:r>
      <w:r>
        <w:t>–</w:t>
      </w:r>
      <w:r w:rsidRPr="004B465E">
        <w:t xml:space="preserve"> behörighetsregleringen</w:t>
      </w:r>
      <w:r>
        <w:t xml:space="preserve"> (Marta Nannskog, SKR)</w:t>
      </w:r>
    </w:p>
    <w:p w14:paraId="5AE5771F" w14:textId="77777777" w:rsidR="0005295E" w:rsidRDefault="0005295E" w:rsidP="004B465E">
      <w:r w:rsidRPr="0005295E">
        <w:t>Behörighetsreglering</w:t>
      </w:r>
      <w:r>
        <w:t>en</w:t>
      </w:r>
      <w:r w:rsidRPr="0005295E">
        <w:t xml:space="preserve"> för den sociala barn- och ungdomsvården</w:t>
      </w:r>
      <w:r>
        <w:t xml:space="preserve"> innebär att anställda som inte har en</w:t>
      </w:r>
      <w:r w:rsidRPr="0005295E">
        <w:t xml:space="preserve"> viss föreskriven utbildning</w:t>
      </w:r>
      <w:r>
        <w:t xml:space="preserve"> inte kommer att kunna arbeta vidare med sådana arbetsuppgifter efter juni 2022. </w:t>
      </w:r>
    </w:p>
    <w:p w14:paraId="3017C74A" w14:textId="77777777" w:rsidR="0005295E" w:rsidRDefault="00595B73" w:rsidP="004B465E">
      <w:r>
        <w:t>Ett 60-tal kommuner har skickat personal</w:t>
      </w:r>
      <w:r w:rsidR="0005295E">
        <w:t xml:space="preserve"> till de aktuella utbildningarna för att möta kommande behörighetskrav. SKR har nu fått infor</w:t>
      </w:r>
      <w:r w:rsidR="00C31D89">
        <w:t>mation om att det är många ur</w:t>
      </w:r>
      <w:r w:rsidR="0005295E">
        <w:t xml:space="preserve"> </w:t>
      </w:r>
      <w:r>
        <w:t>personal</w:t>
      </w:r>
      <w:r w:rsidR="00C31D89">
        <w:t>en</w:t>
      </w:r>
      <w:r>
        <w:t xml:space="preserve"> </w:t>
      </w:r>
      <w:r w:rsidR="0005295E">
        <w:t xml:space="preserve">som </w:t>
      </w:r>
      <w:r>
        <w:t xml:space="preserve">inte har klarat studierna och inte klarar examen. </w:t>
      </w:r>
      <w:r w:rsidR="0005295E">
        <w:t>I exempelvis grundläggande socialt arbet</w:t>
      </w:r>
      <w:r w:rsidR="00C31D89">
        <w:t>e var det bara 5 av 55 personal</w:t>
      </w:r>
      <w:r w:rsidR="0005295E">
        <w:t xml:space="preserve"> som blev godkända. </w:t>
      </w:r>
      <w:r w:rsidR="00C31D89">
        <w:t xml:space="preserve">Personalen har själva uppgett att de inte har haft tillräckligt med tid att genomföra studierna. SKR vill skicka med hur viktigt det är att socialcheferna ger personalen förutsättningar att klara studierna samt följer upp personalens studieresultat och examination, annars kommer personalen inte att kunna arbeta vidare. Det handlar också om utbildningar som kommunen betalar pengar för. </w:t>
      </w:r>
    </w:p>
    <w:p w14:paraId="1B45325C" w14:textId="77777777" w:rsidR="000C1F85" w:rsidRDefault="000C1F85" w:rsidP="004B465E">
      <w:r>
        <w:t>Nätverke</w:t>
      </w:r>
      <w:r w:rsidR="00C31D89">
        <w:t xml:space="preserve">t känner inte till denna problematik, men kommer att ta med </w:t>
      </w:r>
      <w:r>
        <w:t>sig frå</w:t>
      </w:r>
      <w:r w:rsidR="00C31D89">
        <w:t>gan ut i länen när de får statistikunderlag från SKR.</w:t>
      </w:r>
    </w:p>
    <w:p w14:paraId="48A9AA0B" w14:textId="77777777" w:rsidR="004B465E" w:rsidRDefault="004B465E" w:rsidP="004B465E">
      <w:pPr>
        <w:pStyle w:val="Rubrik4"/>
      </w:pPr>
      <w:r>
        <w:t>Senaste nytt om v</w:t>
      </w:r>
      <w:r w:rsidR="000C1F85">
        <w:t>accinationsläget</w:t>
      </w:r>
    </w:p>
    <w:p w14:paraId="2FED51CC" w14:textId="77777777" w:rsidR="004B465E" w:rsidRDefault="00C31D89" w:rsidP="004B465E">
      <w:proofErr w:type="spellStart"/>
      <w:r>
        <w:t>FoHM</w:t>
      </w:r>
      <w:proofErr w:type="spellEnd"/>
      <w:r>
        <w:t xml:space="preserve"> instämmer i den bild som ges om</w:t>
      </w:r>
      <w:r w:rsidR="000C1F85">
        <w:t xml:space="preserve"> att det är leveranserna av vaccin som är problemet, inte ka</w:t>
      </w:r>
      <w:r>
        <w:t xml:space="preserve">paciteten. Myndigheten ser för närvarande </w:t>
      </w:r>
      <w:r w:rsidR="000C1F85">
        <w:t xml:space="preserve">över </w:t>
      </w:r>
      <w:r>
        <w:t xml:space="preserve">om </w:t>
      </w:r>
      <w:r w:rsidR="000C1F85">
        <w:t xml:space="preserve">Astra Zenecas vaccin </w:t>
      </w:r>
      <w:r>
        <w:t xml:space="preserve">ska rekommenderas även </w:t>
      </w:r>
      <w:r w:rsidR="000C1F85">
        <w:t xml:space="preserve">för 65+. </w:t>
      </w:r>
    </w:p>
    <w:p w14:paraId="3E67C4DE" w14:textId="77777777" w:rsidR="000C1F85" w:rsidRDefault="004658A0" w:rsidP="004B465E">
      <w:r>
        <w:t xml:space="preserve">Nätverket, SKR och </w:t>
      </w:r>
      <w:proofErr w:type="spellStart"/>
      <w:r>
        <w:t>FoHM</w:t>
      </w:r>
      <w:proofErr w:type="spellEnd"/>
      <w:r>
        <w:t xml:space="preserve"> diskuterade att det finns möjlighet till regional anpassning av prioriteringar inom fas 4, </w:t>
      </w:r>
      <w:proofErr w:type="gramStart"/>
      <w:r w:rsidR="000C1F85">
        <w:t>t.ex.</w:t>
      </w:r>
      <w:proofErr w:type="gramEnd"/>
      <w:r w:rsidR="000C1F85">
        <w:t xml:space="preserve"> </w:t>
      </w:r>
      <w:r>
        <w:t xml:space="preserve">för att </w:t>
      </w:r>
      <w:r w:rsidR="000C1F85">
        <w:t>prioritera studenter som ska ut och arbeta i vården</w:t>
      </w:r>
      <w:r>
        <w:t xml:space="preserve"> under sommaren</w:t>
      </w:r>
      <w:r w:rsidR="000C1F85">
        <w:t xml:space="preserve">. </w:t>
      </w:r>
      <w:r>
        <w:t xml:space="preserve">Det diskuterades även hur kommunen och regionen kan samarbeta för att få kontakt med personliga assistenter för vaccinering, och olika utmaningar kring detta i </w:t>
      </w:r>
      <w:proofErr w:type="gramStart"/>
      <w:r>
        <w:t>t.ex.</w:t>
      </w:r>
      <w:proofErr w:type="gramEnd"/>
      <w:r>
        <w:t xml:space="preserve"> Stockholm och Uppsala.</w:t>
      </w:r>
    </w:p>
    <w:p w14:paraId="2DF8569C" w14:textId="77777777" w:rsidR="00A27BF5" w:rsidRDefault="004658A0" w:rsidP="00A27BF5">
      <w:r>
        <w:t xml:space="preserve">Se nedanstående länkar från </w:t>
      </w:r>
      <w:proofErr w:type="spellStart"/>
      <w:r>
        <w:t>FoHM</w:t>
      </w:r>
      <w:proofErr w:type="spellEnd"/>
      <w:r>
        <w:t xml:space="preserve"> för att </w:t>
      </w:r>
      <w:r w:rsidR="00A27BF5">
        <w:t xml:space="preserve">följa vaccineringstakt, dels via </w:t>
      </w:r>
      <w:r>
        <w:t>kartor och nyckeltal som helhet, dels specifikt för säbo och hemtjänst:</w:t>
      </w:r>
    </w:p>
    <w:p w14:paraId="2B1F6FF8" w14:textId="77777777" w:rsidR="004658A0" w:rsidRDefault="00D94EE2" w:rsidP="004658A0">
      <w:pPr>
        <w:spacing w:after="0" w:line="240" w:lineRule="auto"/>
      </w:pPr>
      <w:hyperlink r:id="rId16" w:history="1">
        <w:r w:rsidR="004658A0" w:rsidRPr="004658A0">
          <w:rPr>
            <w:rStyle w:val="Hyperlnk"/>
          </w:rPr>
          <w:t xml:space="preserve">Vaccinationer mot covid-19 – </w:t>
        </w:r>
        <w:proofErr w:type="spellStart"/>
        <w:r w:rsidR="004658A0" w:rsidRPr="004658A0">
          <w:rPr>
            <w:rStyle w:val="Hyperlnk"/>
          </w:rPr>
          <w:t>FoHM</w:t>
        </w:r>
        <w:proofErr w:type="spellEnd"/>
        <w:r w:rsidR="004658A0" w:rsidRPr="004658A0">
          <w:rPr>
            <w:rStyle w:val="Hyperlnk"/>
          </w:rPr>
          <w:t xml:space="preserve"> (arcgis.com)</w:t>
        </w:r>
      </w:hyperlink>
    </w:p>
    <w:p w14:paraId="70175A01" w14:textId="77777777" w:rsidR="004658A0" w:rsidRDefault="004658A0" w:rsidP="004658A0">
      <w:pPr>
        <w:spacing w:after="0" w:line="240" w:lineRule="auto"/>
      </w:pPr>
      <w:r>
        <w:br/>
      </w:r>
      <w:hyperlink r:id="rId17" w:history="1">
        <w:r w:rsidRPr="004658A0">
          <w:rPr>
            <w:rStyle w:val="Hyperlnk"/>
          </w:rPr>
          <w:t xml:space="preserve">Vaccinationstäckning för personer i särskilt boende och med hemtjänst samt personal - </w:t>
        </w:r>
        <w:proofErr w:type="spellStart"/>
        <w:r w:rsidRPr="004658A0">
          <w:rPr>
            <w:rStyle w:val="Hyperlnk"/>
          </w:rPr>
          <w:t>FoHM</w:t>
        </w:r>
        <w:proofErr w:type="spellEnd"/>
      </w:hyperlink>
    </w:p>
    <w:p w14:paraId="4AE4BB32" w14:textId="77777777" w:rsidR="004B465E" w:rsidRDefault="004B465E" w:rsidP="004B465E">
      <w:pPr>
        <w:pStyle w:val="Rubrik4"/>
      </w:pPr>
      <w:r w:rsidRPr="004B465E">
        <w:t>Information ang. tidigare diskussion om utlämnande av uppgifter</w:t>
      </w:r>
      <w:r>
        <w:t xml:space="preserve"> (</w:t>
      </w:r>
      <w:r w:rsidR="000C1F85">
        <w:t xml:space="preserve">Daniel Lilja, </w:t>
      </w:r>
      <w:r>
        <w:t>IVO)</w:t>
      </w:r>
    </w:p>
    <w:p w14:paraId="43EE371E" w14:textId="77777777" w:rsidR="00FE04A1" w:rsidRDefault="00FE04A1" w:rsidP="000C1F85">
      <w:r>
        <w:t>Frågan gällde d</w:t>
      </w:r>
      <w:r w:rsidR="000C1F85">
        <w:t xml:space="preserve">en data som IVO har samlat in </w:t>
      </w:r>
      <w:r>
        <w:t xml:space="preserve">från kommunerna </w:t>
      </w:r>
      <w:r w:rsidR="000C1F85">
        <w:t xml:space="preserve">utifrån ej verkställda beslut. </w:t>
      </w:r>
      <w:r>
        <w:t xml:space="preserve">Det insamlade materialet i </w:t>
      </w:r>
      <w:proofErr w:type="spellStart"/>
      <w:r w:rsidR="000C1F85">
        <w:t>IVO:</w:t>
      </w:r>
      <w:r w:rsidR="00252FA4">
        <w:t>s</w:t>
      </w:r>
      <w:proofErr w:type="spellEnd"/>
      <w:r w:rsidR="00252FA4">
        <w:t xml:space="preserve"> enkät va</w:t>
      </w:r>
      <w:r>
        <w:t>r en del av pågående tillsyn, men nu har IVO sammanställt e</w:t>
      </w:r>
      <w:r w:rsidR="00252FA4">
        <w:t xml:space="preserve">n allmän handling som kan delas. Analysenheterna på IVO och Socialstyrelsen ser nu över vilka av Socialstyrelsens behov </w:t>
      </w:r>
      <w:r>
        <w:t xml:space="preserve">som </w:t>
      </w:r>
      <w:r w:rsidR="00252FA4">
        <w:t>kan mötas genom att dela data</w:t>
      </w:r>
      <w:r>
        <w:t>, för att undvika att Socialstyrelsen skickar ut enkät om uppgifter som kommunerna redan har lämnat in</w:t>
      </w:r>
      <w:r w:rsidR="00252FA4">
        <w:t>. I</w:t>
      </w:r>
      <w:r>
        <w:t>VO har idag på eftermiddagen skickat över sin data till Socialstyrelsen.</w:t>
      </w:r>
    </w:p>
    <w:p w14:paraId="24C55E74" w14:textId="77777777" w:rsidR="000C1F85" w:rsidRPr="000C1F85" w:rsidRDefault="00FE04A1" w:rsidP="000C1F85">
      <w:r>
        <w:t>IVO</w:t>
      </w:r>
      <w:r w:rsidR="00252FA4">
        <w:t xml:space="preserve"> vågar inte utlova att det täcker hela behovet, men myndigheterna försöker avlasta kommunerna genom detta. </w:t>
      </w:r>
      <w:r>
        <w:t>SKR och nätverket uttrycker sin uppskattning kring detta.</w:t>
      </w:r>
    </w:p>
    <w:sectPr w:rsidR="000C1F85" w:rsidRPr="000C1F85" w:rsidSect="005E06AB">
      <w:headerReference w:type="default" r:id="rId18"/>
      <w:headerReference w:type="first" r:id="rId19"/>
      <w:footerReference w:type="first" r:id="rId20"/>
      <w:pgSz w:w="11907" w:h="16839" w:code="9"/>
      <w:pgMar w:top="2041" w:right="1644" w:bottom="1701" w:left="1928" w:header="79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A1C40E" w14:textId="77777777" w:rsidR="00D94EE2" w:rsidRDefault="00D94EE2" w:rsidP="005E0DE8">
      <w:pPr>
        <w:spacing w:after="0" w:line="240" w:lineRule="auto"/>
      </w:pPr>
      <w:r>
        <w:separator/>
      </w:r>
    </w:p>
  </w:endnote>
  <w:endnote w:type="continuationSeparator" w:id="0">
    <w:p w14:paraId="23DD61D9" w14:textId="77777777" w:rsidR="00D94EE2" w:rsidRDefault="00D94EE2" w:rsidP="005E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1D51F" w14:textId="77777777" w:rsidR="00090FDC" w:rsidRPr="008A4B18" w:rsidRDefault="00090FDC" w:rsidP="00090FDC">
    <w:pPr>
      <w:pStyle w:val="Sidfot"/>
      <w:rPr>
        <w:b/>
        <w:bCs/>
      </w:rPr>
    </w:pPr>
    <w:r w:rsidRPr="008A4B18">
      <w:rPr>
        <w:b/>
        <w:bCs/>
      </w:rPr>
      <w:t>Sveriges Kommuner och Regioner</w:t>
    </w:r>
  </w:p>
  <w:p w14:paraId="2389E6E2" w14:textId="77777777" w:rsidR="00090FDC" w:rsidRDefault="00090FDC" w:rsidP="00090FDC">
    <w:pPr>
      <w:pStyle w:val="Sidfot"/>
    </w:pPr>
    <w:r>
      <w:t>info@skr.se, www.skr.se</w:t>
    </w:r>
  </w:p>
  <w:p w14:paraId="7C6B3B5F" w14:textId="77777777" w:rsidR="00090FDC" w:rsidRDefault="00090FDC" w:rsidP="00090FDC">
    <w:pPr>
      <w:pStyle w:val="Sidfot"/>
    </w:pPr>
    <w:r w:rsidRPr="008A4B18">
      <w:rPr>
        <w:i/>
        <w:iCs/>
      </w:rPr>
      <w:t>Post:</w:t>
    </w:r>
    <w:r>
      <w:t xml:space="preserve"> 118 82 Stockholm </w:t>
    </w:r>
    <w:r w:rsidRPr="008A4B18">
      <w:rPr>
        <w:i/>
        <w:iCs/>
      </w:rPr>
      <w:t>Besök:</w:t>
    </w:r>
    <w:r>
      <w:t xml:space="preserve"> Hornsgatan 20</w:t>
    </w:r>
  </w:p>
  <w:p w14:paraId="38D1B275" w14:textId="77777777" w:rsidR="00CB1297" w:rsidRPr="00090FDC" w:rsidRDefault="00090FDC" w:rsidP="00090FDC">
    <w:pPr>
      <w:pStyle w:val="Sidfot"/>
    </w:pPr>
    <w:r w:rsidRPr="008A4B18">
      <w:rPr>
        <w:i/>
        <w:iCs/>
      </w:rPr>
      <w:t>Tfn:</w:t>
    </w:r>
    <w:r>
      <w:t xml:space="preserve"> 08-452 70 00 </w:t>
    </w:r>
    <w:proofErr w:type="spellStart"/>
    <w:r w:rsidRPr="008A4B18">
      <w:rPr>
        <w:i/>
        <w:iCs/>
      </w:rPr>
      <w:t>Org</w:t>
    </w:r>
    <w:proofErr w:type="spellEnd"/>
    <w:r w:rsidRPr="008A4B18">
      <w:rPr>
        <w:i/>
        <w:iCs/>
      </w:rPr>
      <w:t xml:space="preserve"> nr:</w:t>
    </w:r>
    <w:r>
      <w:t xml:space="preserve"> </w:t>
    </w:r>
    <w:proofErr w:type="gramStart"/>
    <w:r>
      <w:t>222000-0315</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EFD4D3" w14:textId="77777777" w:rsidR="00D94EE2" w:rsidRDefault="00D94EE2" w:rsidP="005E0DE8">
      <w:pPr>
        <w:spacing w:after="0" w:line="240" w:lineRule="auto"/>
      </w:pPr>
      <w:r>
        <w:separator/>
      </w:r>
    </w:p>
  </w:footnote>
  <w:footnote w:type="continuationSeparator" w:id="0">
    <w:p w14:paraId="285FCAB7" w14:textId="77777777" w:rsidR="00D94EE2" w:rsidRDefault="00D94EE2" w:rsidP="005E0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F218D" w14:textId="77777777" w:rsidR="000062C8" w:rsidRDefault="001B3529" w:rsidP="000062C8">
    <w:pPr>
      <w:pStyle w:val="Logopositionstext"/>
    </w:pPr>
    <w:r>
      <w:rPr>
        <w:noProof/>
        <w:lang w:eastAsia="sv-SE"/>
      </w:rPr>
      <w:drawing>
        <wp:anchor distT="0" distB="0" distL="114300" distR="114300" simplePos="0" relativeHeight="251661312" behindDoc="0" locked="1" layoutInCell="1" allowOverlap="1" wp14:anchorId="735C2A50" wp14:editId="31D02784">
          <wp:simplePos x="0" y="0"/>
          <wp:positionH relativeFrom="page">
            <wp:posOffset>713105</wp:posOffset>
          </wp:positionH>
          <wp:positionV relativeFrom="page">
            <wp:posOffset>424815</wp:posOffset>
          </wp:positionV>
          <wp:extent cx="1314000" cy="543600"/>
          <wp:effectExtent l="0" t="0" r="635" b="8890"/>
          <wp:wrapNone/>
          <wp:docPr id="1" name="Bildobjekt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ropbox\Learningpoint Gemensam\Kunder\S\SKL\Projekt 1 - Nytt mallpaket 2012\Från kund\Logotyper - Objekt\SKL_pp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0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rutnt"/>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9"/>
      <w:gridCol w:w="2594"/>
      <w:gridCol w:w="1680"/>
      <w:gridCol w:w="1146"/>
    </w:tblGrid>
    <w:tr w:rsidR="00CB1297" w14:paraId="5E8D9B80" w14:textId="77777777" w:rsidTr="00861965">
      <w:trPr>
        <w:trHeight w:val="680"/>
      </w:trPr>
      <w:tc>
        <w:tcPr>
          <w:tcW w:w="4219" w:type="dxa"/>
        </w:tcPr>
        <w:p w14:paraId="73D6DE49" w14:textId="77777777" w:rsidR="00CB1297" w:rsidRDefault="00CB1297" w:rsidP="001236CF">
          <w:pPr>
            <w:pStyle w:val="Sidhuvud"/>
          </w:pPr>
        </w:p>
      </w:tc>
      <w:sdt>
        <w:sdtPr>
          <w:rPr>
            <w:szCs w:val="16"/>
          </w:rPr>
          <w:tag w:val="ccDatum"/>
          <w:id w:val="963232741"/>
          <w:placeholder>
            <w:docPart w:val="0A20E792E73A49109796F1ECD7ED3754"/>
          </w:placeholder>
          <w:date w:fullDate="2021-03-02T00:00:00Z">
            <w:dateFormat w:val="yyyy-MM-dd"/>
            <w:lid w:val="sv-SE"/>
            <w:storeMappedDataAs w:val="dateTime"/>
            <w:calendar w:val="gregorian"/>
          </w:date>
        </w:sdtPr>
        <w:sdtEndPr/>
        <w:sdtContent>
          <w:tc>
            <w:tcPr>
              <w:tcW w:w="2594" w:type="dxa"/>
            </w:tcPr>
            <w:p w14:paraId="151A7BFA" w14:textId="77777777" w:rsidR="00CB1297" w:rsidRPr="005E0DE8" w:rsidRDefault="004B465E" w:rsidP="001236CF">
              <w:pPr>
                <w:pStyle w:val="Sidhuvud"/>
                <w:rPr>
                  <w:b/>
                  <w:sz w:val="20"/>
                  <w:szCs w:val="20"/>
                </w:rPr>
              </w:pPr>
              <w:r>
                <w:rPr>
                  <w:szCs w:val="16"/>
                </w:rPr>
                <w:t>2021-03-02</w:t>
              </w:r>
            </w:p>
          </w:tc>
        </w:sdtContent>
      </w:sdt>
      <w:tc>
        <w:tcPr>
          <w:tcW w:w="1680" w:type="dxa"/>
        </w:tcPr>
        <w:p w14:paraId="3412E297" w14:textId="77777777" w:rsidR="00CB1297" w:rsidRDefault="00EF378A" w:rsidP="001236CF">
          <w:pPr>
            <w:pStyle w:val="Sidhuvud"/>
          </w:pPr>
          <w:r>
            <w:t xml:space="preserve"> </w:t>
          </w:r>
        </w:p>
        <w:p w14:paraId="538B7A3E" w14:textId="77777777" w:rsidR="00CB1297" w:rsidRDefault="00CB1297" w:rsidP="001236CF">
          <w:pPr>
            <w:pStyle w:val="Sidhuvud"/>
          </w:pPr>
        </w:p>
      </w:tc>
      <w:tc>
        <w:tcPr>
          <w:tcW w:w="1146" w:type="dxa"/>
        </w:tcPr>
        <w:p w14:paraId="28DD8FFD" w14:textId="77777777" w:rsidR="00CB1297" w:rsidRDefault="00CB1297" w:rsidP="001236CF">
          <w:pPr>
            <w:pStyle w:val="Sidhuvud"/>
          </w:pPr>
          <w:r>
            <w:fldChar w:fldCharType="begin"/>
          </w:r>
          <w:r>
            <w:instrText xml:space="preserve"> PAGE  \* Arabic  \* MERGEFORMAT </w:instrText>
          </w:r>
          <w:r>
            <w:fldChar w:fldCharType="separate"/>
          </w:r>
          <w:r w:rsidR="00FE04A1">
            <w:rPr>
              <w:noProof/>
            </w:rPr>
            <w:t>2</w:t>
          </w:r>
          <w:r>
            <w:fldChar w:fldCharType="end"/>
          </w:r>
          <w:r>
            <w:t xml:space="preserve"> (</w:t>
          </w:r>
          <w:r w:rsidR="00D94EE2">
            <w:fldChar w:fldCharType="begin"/>
          </w:r>
          <w:r w:rsidR="00D94EE2">
            <w:instrText xml:space="preserve"> NUMPAGES  \* Arabic  \* MERGEFORMAT </w:instrText>
          </w:r>
          <w:r w:rsidR="00D94EE2">
            <w:fldChar w:fldCharType="separate"/>
          </w:r>
          <w:r w:rsidR="00FE04A1">
            <w:rPr>
              <w:noProof/>
            </w:rPr>
            <w:t>4</w:t>
          </w:r>
          <w:r w:rsidR="00D94EE2">
            <w:rPr>
              <w:noProof/>
            </w:rPr>
            <w:fldChar w:fldCharType="end"/>
          </w:r>
          <w:r>
            <w:t>)</w:t>
          </w:r>
        </w:p>
        <w:p w14:paraId="56E9B33A" w14:textId="77777777" w:rsidR="00CB1297" w:rsidRDefault="00CB1297" w:rsidP="001236CF">
          <w:pPr>
            <w:pStyle w:val="Sidhuvud"/>
          </w:pPr>
        </w:p>
      </w:tc>
    </w:tr>
    <w:tr w:rsidR="00CB1297" w14:paraId="545903A0" w14:textId="77777777" w:rsidTr="00861965">
      <w:tc>
        <w:tcPr>
          <w:tcW w:w="4219" w:type="dxa"/>
        </w:tcPr>
        <w:p w14:paraId="799358C2" w14:textId="77777777" w:rsidR="00CB1297" w:rsidRDefault="00CB1297" w:rsidP="001236CF">
          <w:pPr>
            <w:pStyle w:val="Sidhuvud"/>
          </w:pPr>
        </w:p>
      </w:tc>
      <w:tc>
        <w:tcPr>
          <w:tcW w:w="2594" w:type="dxa"/>
        </w:tcPr>
        <w:p w14:paraId="24C113D2" w14:textId="77777777" w:rsidR="00CB1297" w:rsidRPr="005E0DE8" w:rsidRDefault="00CB1297" w:rsidP="001236CF">
          <w:pPr>
            <w:pStyle w:val="Sidhuvud"/>
            <w:rPr>
              <w:b/>
              <w:sz w:val="20"/>
              <w:szCs w:val="20"/>
            </w:rPr>
          </w:pPr>
        </w:p>
      </w:tc>
      <w:tc>
        <w:tcPr>
          <w:tcW w:w="1680" w:type="dxa"/>
        </w:tcPr>
        <w:p w14:paraId="1E22372F" w14:textId="77777777" w:rsidR="00CB1297" w:rsidRDefault="00CB1297" w:rsidP="001236CF">
          <w:pPr>
            <w:pStyle w:val="Sidhuvud"/>
          </w:pPr>
        </w:p>
      </w:tc>
      <w:tc>
        <w:tcPr>
          <w:tcW w:w="1146" w:type="dxa"/>
        </w:tcPr>
        <w:p w14:paraId="21ABBC06" w14:textId="77777777" w:rsidR="00CB1297" w:rsidRDefault="00CB1297" w:rsidP="001236CF">
          <w:pPr>
            <w:pStyle w:val="Sidhuvud"/>
          </w:pPr>
        </w:p>
      </w:tc>
    </w:tr>
    <w:tr w:rsidR="00CB1297" w14:paraId="271A83A4" w14:textId="77777777" w:rsidTr="00861965">
      <w:tc>
        <w:tcPr>
          <w:tcW w:w="4219" w:type="dxa"/>
        </w:tcPr>
        <w:p w14:paraId="75ECFBF8" w14:textId="77777777" w:rsidR="00CB1297" w:rsidRDefault="00CB1297" w:rsidP="001236CF">
          <w:pPr>
            <w:pStyle w:val="Sidhuvud"/>
          </w:pPr>
        </w:p>
      </w:tc>
      <w:tc>
        <w:tcPr>
          <w:tcW w:w="2594" w:type="dxa"/>
        </w:tcPr>
        <w:p w14:paraId="1F8B5A0C" w14:textId="77777777" w:rsidR="00CB1297" w:rsidRPr="008377EE" w:rsidRDefault="00CB1297" w:rsidP="001236CF">
          <w:pPr>
            <w:pStyle w:val="Sidhuvud"/>
            <w:rPr>
              <w:szCs w:val="16"/>
            </w:rPr>
          </w:pPr>
        </w:p>
      </w:tc>
      <w:tc>
        <w:tcPr>
          <w:tcW w:w="1680" w:type="dxa"/>
        </w:tcPr>
        <w:p w14:paraId="400A4910" w14:textId="77777777" w:rsidR="00CB1297" w:rsidRDefault="00CB1297" w:rsidP="001236CF">
          <w:pPr>
            <w:pStyle w:val="Sidhuvud"/>
          </w:pPr>
        </w:p>
        <w:p w14:paraId="65A1C852" w14:textId="77777777" w:rsidR="00CB1297" w:rsidRDefault="00CB1297" w:rsidP="001236CF">
          <w:pPr>
            <w:pStyle w:val="Sidhuvud"/>
          </w:pPr>
        </w:p>
      </w:tc>
      <w:tc>
        <w:tcPr>
          <w:tcW w:w="1146" w:type="dxa"/>
        </w:tcPr>
        <w:p w14:paraId="0A8EE602" w14:textId="77777777" w:rsidR="00CB1297" w:rsidRDefault="00CB1297" w:rsidP="001236CF">
          <w:pPr>
            <w:pStyle w:val="Sidhuvud"/>
          </w:pPr>
        </w:p>
      </w:tc>
    </w:tr>
  </w:tbl>
  <w:p w14:paraId="3F38E4CC" w14:textId="77777777" w:rsidR="00CB1297" w:rsidRDefault="00CB1297" w:rsidP="00CB129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E7607" w14:textId="77777777" w:rsidR="000062C8" w:rsidRPr="000062C8" w:rsidRDefault="001B3529" w:rsidP="000062C8">
    <w:pPr>
      <w:pStyle w:val="Logopositionstext"/>
    </w:pPr>
    <w:r>
      <w:rPr>
        <w:noProof/>
        <w:lang w:eastAsia="sv-SE"/>
      </w:rPr>
      <w:drawing>
        <wp:anchor distT="0" distB="0" distL="114300" distR="114300" simplePos="0" relativeHeight="251659264" behindDoc="0" locked="1" layoutInCell="1" allowOverlap="1" wp14:anchorId="1988AE86" wp14:editId="2B9C0DAB">
          <wp:simplePos x="0" y="0"/>
          <wp:positionH relativeFrom="page">
            <wp:posOffset>713105</wp:posOffset>
          </wp:positionH>
          <wp:positionV relativeFrom="page">
            <wp:posOffset>424815</wp:posOffset>
          </wp:positionV>
          <wp:extent cx="1314000" cy="543600"/>
          <wp:effectExtent l="0" t="0" r="635" b="8890"/>
          <wp:wrapNone/>
          <wp:docPr id="30" name="Bildobjekt 3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ropbox\Learningpoint Gemensam\Kunder\S\SKL\Projekt 1 - Nytt mallpaket 2012\Från kund\Logotyper - Objekt\SKL_pp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0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rutnt"/>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9"/>
      <w:gridCol w:w="2594"/>
      <w:gridCol w:w="1375"/>
      <w:gridCol w:w="1451"/>
    </w:tblGrid>
    <w:tr w:rsidR="00CB1297" w14:paraId="1F1AF44D" w14:textId="77777777" w:rsidTr="00861965">
      <w:trPr>
        <w:trHeight w:val="680"/>
      </w:trPr>
      <w:tc>
        <w:tcPr>
          <w:tcW w:w="4219" w:type="dxa"/>
        </w:tcPr>
        <w:p w14:paraId="5622B41F" w14:textId="77777777" w:rsidR="00CB1297" w:rsidRDefault="00CB1297" w:rsidP="001236CF">
          <w:pPr>
            <w:pStyle w:val="Sidhuvud"/>
          </w:pPr>
        </w:p>
      </w:tc>
      <w:tc>
        <w:tcPr>
          <w:tcW w:w="2594" w:type="dxa"/>
        </w:tcPr>
        <w:p w14:paraId="0C64F157" w14:textId="77777777" w:rsidR="00CB1297" w:rsidRDefault="00EF378A" w:rsidP="001236CF">
          <w:pPr>
            <w:pStyle w:val="Sidhuvud"/>
            <w:rPr>
              <w:b/>
              <w:caps/>
              <w:sz w:val="20"/>
              <w:szCs w:val="20"/>
            </w:rPr>
          </w:pPr>
          <w:r>
            <w:rPr>
              <w:b/>
              <w:caps/>
              <w:sz w:val="20"/>
              <w:szCs w:val="20"/>
            </w:rPr>
            <w:t xml:space="preserve"> </w:t>
          </w:r>
        </w:p>
        <w:p w14:paraId="178B558C" w14:textId="77777777" w:rsidR="004A2462" w:rsidRPr="0039124C" w:rsidRDefault="00D94EE2" w:rsidP="001236CF">
          <w:pPr>
            <w:pStyle w:val="Sidhuvud"/>
            <w:rPr>
              <w:b/>
              <w:caps/>
              <w:sz w:val="20"/>
              <w:szCs w:val="20"/>
            </w:rPr>
          </w:pPr>
          <w:sdt>
            <w:sdtPr>
              <w:rPr>
                <w:szCs w:val="16"/>
              </w:rPr>
              <w:tag w:val="ccDatum"/>
              <w:id w:val="464480000"/>
              <w:date w:fullDate="2021-03-02T00:00:00Z">
                <w:dateFormat w:val="yyyy-MM-dd"/>
                <w:lid w:val="sv-SE"/>
                <w:storeMappedDataAs w:val="dateTime"/>
                <w:calendar w:val="gregorian"/>
              </w:date>
            </w:sdtPr>
            <w:sdtEndPr/>
            <w:sdtContent>
              <w:r w:rsidR="004B465E">
                <w:rPr>
                  <w:szCs w:val="16"/>
                </w:rPr>
                <w:t>2021-03-02</w:t>
              </w:r>
            </w:sdtContent>
          </w:sdt>
        </w:p>
      </w:tc>
      <w:tc>
        <w:tcPr>
          <w:tcW w:w="1375" w:type="dxa"/>
        </w:tcPr>
        <w:p w14:paraId="575DA583" w14:textId="77777777" w:rsidR="00CB1297" w:rsidRDefault="00EF378A" w:rsidP="001236CF">
          <w:pPr>
            <w:pStyle w:val="Sidhuvud"/>
          </w:pPr>
          <w:r>
            <w:t xml:space="preserve"> </w:t>
          </w:r>
        </w:p>
      </w:tc>
      <w:tc>
        <w:tcPr>
          <w:tcW w:w="1451" w:type="dxa"/>
        </w:tcPr>
        <w:p w14:paraId="3EA381A2" w14:textId="77777777" w:rsidR="00CB1297" w:rsidRDefault="00CB1297" w:rsidP="001236CF">
          <w:pPr>
            <w:pStyle w:val="Sidhuvud"/>
          </w:pPr>
        </w:p>
        <w:p w14:paraId="21B10509" w14:textId="77777777" w:rsidR="004A2462" w:rsidRDefault="004A2462" w:rsidP="001236CF">
          <w:pPr>
            <w:pStyle w:val="Sidhuvud"/>
          </w:pPr>
          <w:r>
            <w:fldChar w:fldCharType="begin"/>
          </w:r>
          <w:r>
            <w:instrText xml:space="preserve"> PAGE  \* Arabic  \* MERGEFORMAT </w:instrText>
          </w:r>
          <w:r>
            <w:fldChar w:fldCharType="separate"/>
          </w:r>
          <w:r w:rsidR="004658A0">
            <w:rPr>
              <w:noProof/>
            </w:rPr>
            <w:t>1</w:t>
          </w:r>
          <w:r>
            <w:fldChar w:fldCharType="end"/>
          </w:r>
          <w:r>
            <w:t xml:space="preserve"> (</w:t>
          </w:r>
          <w:r w:rsidR="00D94EE2">
            <w:fldChar w:fldCharType="begin"/>
          </w:r>
          <w:r w:rsidR="00D94EE2">
            <w:instrText xml:space="preserve"> NUMPAGES  \* Arabic  \* MERGEFORMAT </w:instrText>
          </w:r>
          <w:r w:rsidR="00D94EE2">
            <w:fldChar w:fldCharType="separate"/>
          </w:r>
          <w:r w:rsidR="004658A0">
            <w:rPr>
              <w:noProof/>
            </w:rPr>
            <w:t>4</w:t>
          </w:r>
          <w:r w:rsidR="00D94EE2">
            <w:rPr>
              <w:noProof/>
            </w:rPr>
            <w:fldChar w:fldCharType="end"/>
          </w:r>
          <w:r>
            <w:t>)</w:t>
          </w:r>
        </w:p>
      </w:tc>
    </w:tr>
    <w:tr w:rsidR="00CB1297" w14:paraId="3B250D8A" w14:textId="77777777" w:rsidTr="00861965">
      <w:tc>
        <w:tcPr>
          <w:tcW w:w="4219" w:type="dxa"/>
        </w:tcPr>
        <w:p w14:paraId="681AF321" w14:textId="77777777" w:rsidR="00CB1297" w:rsidRDefault="00CB1297" w:rsidP="001236CF">
          <w:pPr>
            <w:pStyle w:val="Sidhuvud"/>
          </w:pPr>
        </w:p>
      </w:tc>
      <w:tc>
        <w:tcPr>
          <w:tcW w:w="2594" w:type="dxa"/>
        </w:tcPr>
        <w:p w14:paraId="6CEE2BED" w14:textId="77777777" w:rsidR="00CB1297" w:rsidRPr="005E0DE8" w:rsidRDefault="00CB1297" w:rsidP="001236CF">
          <w:pPr>
            <w:pStyle w:val="Sidhuvud"/>
            <w:rPr>
              <w:b/>
              <w:sz w:val="20"/>
              <w:szCs w:val="20"/>
            </w:rPr>
          </w:pPr>
        </w:p>
      </w:tc>
      <w:tc>
        <w:tcPr>
          <w:tcW w:w="1375" w:type="dxa"/>
        </w:tcPr>
        <w:p w14:paraId="0818155E" w14:textId="77777777" w:rsidR="00CB1297" w:rsidRDefault="00CB1297" w:rsidP="001236CF">
          <w:pPr>
            <w:pStyle w:val="Sidhuvud"/>
          </w:pPr>
        </w:p>
      </w:tc>
      <w:tc>
        <w:tcPr>
          <w:tcW w:w="1451" w:type="dxa"/>
        </w:tcPr>
        <w:p w14:paraId="1EF86AC7" w14:textId="77777777" w:rsidR="00CB1297" w:rsidRDefault="00CB1297" w:rsidP="001236CF">
          <w:pPr>
            <w:pStyle w:val="Sidhuvud"/>
          </w:pPr>
        </w:p>
      </w:tc>
    </w:tr>
    <w:tr w:rsidR="00CB1297" w14:paraId="6403D20C" w14:textId="77777777" w:rsidTr="00861965">
      <w:trPr>
        <w:trHeight w:val="397"/>
      </w:trPr>
      <w:tc>
        <w:tcPr>
          <w:tcW w:w="4219" w:type="dxa"/>
        </w:tcPr>
        <w:p w14:paraId="17853848" w14:textId="77777777" w:rsidR="00CB1297" w:rsidRDefault="00CB1297" w:rsidP="001236CF">
          <w:pPr>
            <w:pStyle w:val="Sidhuvud"/>
          </w:pPr>
        </w:p>
      </w:tc>
      <w:tc>
        <w:tcPr>
          <w:tcW w:w="2594" w:type="dxa"/>
        </w:tcPr>
        <w:p w14:paraId="6CCCF121" w14:textId="77777777" w:rsidR="00CB1297" w:rsidRPr="008377EE" w:rsidRDefault="00CB1297" w:rsidP="001236CF">
          <w:pPr>
            <w:pStyle w:val="Sidhuvud"/>
            <w:rPr>
              <w:szCs w:val="16"/>
            </w:rPr>
          </w:pPr>
        </w:p>
      </w:tc>
      <w:tc>
        <w:tcPr>
          <w:tcW w:w="1375" w:type="dxa"/>
        </w:tcPr>
        <w:p w14:paraId="0D4B6A10" w14:textId="77777777" w:rsidR="00CB1297" w:rsidRDefault="00CB1297" w:rsidP="001236CF">
          <w:pPr>
            <w:pStyle w:val="Sidhuvud"/>
          </w:pPr>
        </w:p>
      </w:tc>
      <w:tc>
        <w:tcPr>
          <w:tcW w:w="1451" w:type="dxa"/>
        </w:tcPr>
        <w:p w14:paraId="2130B105" w14:textId="77777777" w:rsidR="00CB1297" w:rsidRDefault="00CB1297" w:rsidP="001236CF">
          <w:pPr>
            <w:pStyle w:val="Sidhuvud"/>
          </w:pPr>
        </w:p>
      </w:tc>
    </w:tr>
  </w:tbl>
  <w:p w14:paraId="019E1046" w14:textId="77777777" w:rsidR="00CB1297" w:rsidRPr="004D087F" w:rsidRDefault="00CB1297">
    <w:pPr>
      <w:pStyle w:val="Sidhuvud"/>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B33BC"/>
    <w:multiLevelType w:val="hybridMultilevel"/>
    <w:tmpl w:val="ECD8E3FC"/>
    <w:lvl w:ilvl="0" w:tplc="CB9A902C">
      <w:start w:val="1"/>
      <w:numFmt w:val="bullet"/>
      <w:lvlText w:val="•"/>
      <w:lvlJc w:val="left"/>
      <w:pPr>
        <w:tabs>
          <w:tab w:val="num" w:pos="720"/>
        </w:tabs>
        <w:ind w:left="720" w:hanging="360"/>
      </w:pPr>
      <w:rPr>
        <w:rFonts w:ascii="Arial" w:hAnsi="Arial" w:hint="default"/>
      </w:rPr>
    </w:lvl>
    <w:lvl w:ilvl="1" w:tplc="6D8E642E" w:tentative="1">
      <w:start w:val="1"/>
      <w:numFmt w:val="bullet"/>
      <w:lvlText w:val="•"/>
      <w:lvlJc w:val="left"/>
      <w:pPr>
        <w:tabs>
          <w:tab w:val="num" w:pos="1440"/>
        </w:tabs>
        <w:ind w:left="1440" w:hanging="360"/>
      </w:pPr>
      <w:rPr>
        <w:rFonts w:ascii="Arial" w:hAnsi="Arial" w:hint="default"/>
      </w:rPr>
    </w:lvl>
    <w:lvl w:ilvl="2" w:tplc="A23A1264" w:tentative="1">
      <w:start w:val="1"/>
      <w:numFmt w:val="bullet"/>
      <w:lvlText w:val="•"/>
      <w:lvlJc w:val="left"/>
      <w:pPr>
        <w:tabs>
          <w:tab w:val="num" w:pos="2160"/>
        </w:tabs>
        <w:ind w:left="2160" w:hanging="360"/>
      </w:pPr>
      <w:rPr>
        <w:rFonts w:ascii="Arial" w:hAnsi="Arial" w:hint="default"/>
      </w:rPr>
    </w:lvl>
    <w:lvl w:ilvl="3" w:tplc="DA02018E" w:tentative="1">
      <w:start w:val="1"/>
      <w:numFmt w:val="bullet"/>
      <w:lvlText w:val="•"/>
      <w:lvlJc w:val="left"/>
      <w:pPr>
        <w:tabs>
          <w:tab w:val="num" w:pos="2880"/>
        </w:tabs>
        <w:ind w:left="2880" w:hanging="360"/>
      </w:pPr>
      <w:rPr>
        <w:rFonts w:ascii="Arial" w:hAnsi="Arial" w:hint="default"/>
      </w:rPr>
    </w:lvl>
    <w:lvl w:ilvl="4" w:tplc="F8E03A4E" w:tentative="1">
      <w:start w:val="1"/>
      <w:numFmt w:val="bullet"/>
      <w:lvlText w:val="•"/>
      <w:lvlJc w:val="left"/>
      <w:pPr>
        <w:tabs>
          <w:tab w:val="num" w:pos="3600"/>
        </w:tabs>
        <w:ind w:left="3600" w:hanging="360"/>
      </w:pPr>
      <w:rPr>
        <w:rFonts w:ascii="Arial" w:hAnsi="Arial" w:hint="default"/>
      </w:rPr>
    </w:lvl>
    <w:lvl w:ilvl="5" w:tplc="4ACE3120" w:tentative="1">
      <w:start w:val="1"/>
      <w:numFmt w:val="bullet"/>
      <w:lvlText w:val="•"/>
      <w:lvlJc w:val="left"/>
      <w:pPr>
        <w:tabs>
          <w:tab w:val="num" w:pos="4320"/>
        </w:tabs>
        <w:ind w:left="4320" w:hanging="360"/>
      </w:pPr>
      <w:rPr>
        <w:rFonts w:ascii="Arial" w:hAnsi="Arial" w:hint="default"/>
      </w:rPr>
    </w:lvl>
    <w:lvl w:ilvl="6" w:tplc="EC46EB0A" w:tentative="1">
      <w:start w:val="1"/>
      <w:numFmt w:val="bullet"/>
      <w:lvlText w:val="•"/>
      <w:lvlJc w:val="left"/>
      <w:pPr>
        <w:tabs>
          <w:tab w:val="num" w:pos="5040"/>
        </w:tabs>
        <w:ind w:left="5040" w:hanging="360"/>
      </w:pPr>
      <w:rPr>
        <w:rFonts w:ascii="Arial" w:hAnsi="Arial" w:hint="default"/>
      </w:rPr>
    </w:lvl>
    <w:lvl w:ilvl="7" w:tplc="6AAA820E" w:tentative="1">
      <w:start w:val="1"/>
      <w:numFmt w:val="bullet"/>
      <w:lvlText w:val="•"/>
      <w:lvlJc w:val="left"/>
      <w:pPr>
        <w:tabs>
          <w:tab w:val="num" w:pos="5760"/>
        </w:tabs>
        <w:ind w:left="5760" w:hanging="360"/>
      </w:pPr>
      <w:rPr>
        <w:rFonts w:ascii="Arial" w:hAnsi="Arial" w:hint="default"/>
      </w:rPr>
    </w:lvl>
    <w:lvl w:ilvl="8" w:tplc="DC8A3B5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08589B"/>
    <w:multiLevelType w:val="hybridMultilevel"/>
    <w:tmpl w:val="E9DC3CD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02C72E9"/>
    <w:multiLevelType w:val="hybridMultilevel"/>
    <w:tmpl w:val="5936D2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2A304FF"/>
    <w:multiLevelType w:val="hybridMultilevel"/>
    <w:tmpl w:val="CD024D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33144D8"/>
    <w:multiLevelType w:val="hybridMultilevel"/>
    <w:tmpl w:val="1FD0BFCA"/>
    <w:lvl w:ilvl="0" w:tplc="7C16F2D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7BF7A13"/>
    <w:multiLevelType w:val="hybridMultilevel"/>
    <w:tmpl w:val="F1108F62"/>
    <w:lvl w:ilvl="0" w:tplc="EBF0E7D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A9639A9"/>
    <w:multiLevelType w:val="hybridMultilevel"/>
    <w:tmpl w:val="AD96C400"/>
    <w:lvl w:ilvl="0" w:tplc="2D068CF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BC40E55"/>
    <w:multiLevelType w:val="hybridMultilevel"/>
    <w:tmpl w:val="0750ED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E906C4A"/>
    <w:multiLevelType w:val="hybridMultilevel"/>
    <w:tmpl w:val="26ACED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05D6555"/>
    <w:multiLevelType w:val="hybridMultilevel"/>
    <w:tmpl w:val="7F5C93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3096436"/>
    <w:multiLevelType w:val="hybridMultilevel"/>
    <w:tmpl w:val="568C99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4426743"/>
    <w:multiLevelType w:val="hybridMultilevel"/>
    <w:tmpl w:val="50B8F8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56F7A6E"/>
    <w:multiLevelType w:val="hybridMultilevel"/>
    <w:tmpl w:val="F4227FE6"/>
    <w:lvl w:ilvl="0" w:tplc="325C64E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EA60BFF"/>
    <w:multiLevelType w:val="hybridMultilevel"/>
    <w:tmpl w:val="E1F02E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0964CE0"/>
    <w:multiLevelType w:val="hybridMultilevel"/>
    <w:tmpl w:val="F8B865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2D9290B"/>
    <w:multiLevelType w:val="hybridMultilevel"/>
    <w:tmpl w:val="A57AD7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5DF176E"/>
    <w:multiLevelType w:val="hybridMultilevel"/>
    <w:tmpl w:val="FD7052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93424C"/>
    <w:multiLevelType w:val="hybridMultilevel"/>
    <w:tmpl w:val="20747D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43212BD"/>
    <w:multiLevelType w:val="hybridMultilevel"/>
    <w:tmpl w:val="37A2A4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B205012"/>
    <w:multiLevelType w:val="hybridMultilevel"/>
    <w:tmpl w:val="0938E57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7"/>
  </w:num>
  <w:num w:numId="4">
    <w:abstractNumId w:val="16"/>
  </w:num>
  <w:num w:numId="5">
    <w:abstractNumId w:val="14"/>
  </w:num>
  <w:num w:numId="6">
    <w:abstractNumId w:val="19"/>
  </w:num>
  <w:num w:numId="7">
    <w:abstractNumId w:val="3"/>
  </w:num>
  <w:num w:numId="8">
    <w:abstractNumId w:val="2"/>
  </w:num>
  <w:num w:numId="9">
    <w:abstractNumId w:val="7"/>
  </w:num>
  <w:num w:numId="10">
    <w:abstractNumId w:val="6"/>
  </w:num>
  <w:num w:numId="11">
    <w:abstractNumId w:val="12"/>
  </w:num>
  <w:num w:numId="12">
    <w:abstractNumId w:val="9"/>
  </w:num>
  <w:num w:numId="13">
    <w:abstractNumId w:val="4"/>
  </w:num>
  <w:num w:numId="14">
    <w:abstractNumId w:val="5"/>
  </w:num>
  <w:num w:numId="15">
    <w:abstractNumId w:val="10"/>
  </w:num>
  <w:num w:numId="16">
    <w:abstractNumId w:val="1"/>
  </w:num>
  <w:num w:numId="17">
    <w:abstractNumId w:val="13"/>
  </w:num>
  <w:num w:numId="18">
    <w:abstractNumId w:val="15"/>
  </w:num>
  <w:num w:numId="19">
    <w:abstractNumId w:val="1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Department" w:val="Avdelningen för vård och omsorg"/>
    <w:docVar w:name="LEmail" w:val="ove.ledin@skl.se"/>
    <w:docVar w:name="LEngDep" w:val="Health and Social Care Division"/>
    <w:docVar w:name="LName" w:val="Ove Ledin"/>
    <w:docVar w:name="LPhone" w:val="+46 8 452 77 66"/>
  </w:docVars>
  <w:rsids>
    <w:rsidRoot w:val="00EF378A"/>
    <w:rsid w:val="000061AE"/>
    <w:rsid w:val="000062C8"/>
    <w:rsid w:val="00026CBD"/>
    <w:rsid w:val="00032347"/>
    <w:rsid w:val="00034469"/>
    <w:rsid w:val="0003662F"/>
    <w:rsid w:val="000405FF"/>
    <w:rsid w:val="000430A1"/>
    <w:rsid w:val="00043553"/>
    <w:rsid w:val="00050E3A"/>
    <w:rsid w:val="0005295E"/>
    <w:rsid w:val="0005476D"/>
    <w:rsid w:val="000677E1"/>
    <w:rsid w:val="000748F3"/>
    <w:rsid w:val="0008004F"/>
    <w:rsid w:val="000856D1"/>
    <w:rsid w:val="00090FDC"/>
    <w:rsid w:val="0009240F"/>
    <w:rsid w:val="000A6637"/>
    <w:rsid w:val="000B5D24"/>
    <w:rsid w:val="000C1F85"/>
    <w:rsid w:val="000D1529"/>
    <w:rsid w:val="000D69CB"/>
    <w:rsid w:val="000D77A0"/>
    <w:rsid w:val="000E3943"/>
    <w:rsid w:val="000F05E1"/>
    <w:rsid w:val="000F1CE6"/>
    <w:rsid w:val="000F448B"/>
    <w:rsid w:val="000F5F97"/>
    <w:rsid w:val="00100C7A"/>
    <w:rsid w:val="00101FA9"/>
    <w:rsid w:val="001236CF"/>
    <w:rsid w:val="00125D4F"/>
    <w:rsid w:val="001340D9"/>
    <w:rsid w:val="00137EE7"/>
    <w:rsid w:val="00141F1F"/>
    <w:rsid w:val="00145707"/>
    <w:rsid w:val="001535B4"/>
    <w:rsid w:val="00156039"/>
    <w:rsid w:val="00166479"/>
    <w:rsid w:val="00172601"/>
    <w:rsid w:val="001741A6"/>
    <w:rsid w:val="00190096"/>
    <w:rsid w:val="00191ADD"/>
    <w:rsid w:val="00194B9F"/>
    <w:rsid w:val="00197E5D"/>
    <w:rsid w:val="001A352E"/>
    <w:rsid w:val="001B1DFA"/>
    <w:rsid w:val="001B3529"/>
    <w:rsid w:val="001B7449"/>
    <w:rsid w:val="001C08AA"/>
    <w:rsid w:val="001C2220"/>
    <w:rsid w:val="001C4663"/>
    <w:rsid w:val="001C7F36"/>
    <w:rsid w:val="001D089F"/>
    <w:rsid w:val="001D16DD"/>
    <w:rsid w:val="001D215C"/>
    <w:rsid w:val="001E6123"/>
    <w:rsid w:val="001F07B7"/>
    <w:rsid w:val="001F0CF5"/>
    <w:rsid w:val="001F32AA"/>
    <w:rsid w:val="001F6737"/>
    <w:rsid w:val="00201DF4"/>
    <w:rsid w:val="00205FDE"/>
    <w:rsid w:val="00221D5E"/>
    <w:rsid w:val="00222902"/>
    <w:rsid w:val="00231D70"/>
    <w:rsid w:val="002411D1"/>
    <w:rsid w:val="00241360"/>
    <w:rsid w:val="00245221"/>
    <w:rsid w:val="00245753"/>
    <w:rsid w:val="00247819"/>
    <w:rsid w:val="002508DC"/>
    <w:rsid w:val="00252FA4"/>
    <w:rsid w:val="00254F8A"/>
    <w:rsid w:val="00255B59"/>
    <w:rsid w:val="00262C4E"/>
    <w:rsid w:val="00267F8D"/>
    <w:rsid w:val="00276472"/>
    <w:rsid w:val="002844CB"/>
    <w:rsid w:val="002847B1"/>
    <w:rsid w:val="00290516"/>
    <w:rsid w:val="002974AA"/>
    <w:rsid w:val="002A17E7"/>
    <w:rsid w:val="002A29DD"/>
    <w:rsid w:val="002A3ABF"/>
    <w:rsid w:val="002A4BA7"/>
    <w:rsid w:val="002B2A2A"/>
    <w:rsid w:val="002B4017"/>
    <w:rsid w:val="002B6986"/>
    <w:rsid w:val="002C361A"/>
    <w:rsid w:val="002C5259"/>
    <w:rsid w:val="002C6562"/>
    <w:rsid w:val="002E3AAE"/>
    <w:rsid w:val="002F02C7"/>
    <w:rsid w:val="002F5619"/>
    <w:rsid w:val="002F6E30"/>
    <w:rsid w:val="002F7678"/>
    <w:rsid w:val="00301CCB"/>
    <w:rsid w:val="00302052"/>
    <w:rsid w:val="00305AE3"/>
    <w:rsid w:val="00305D47"/>
    <w:rsid w:val="003308D6"/>
    <w:rsid w:val="0033644B"/>
    <w:rsid w:val="00344388"/>
    <w:rsid w:val="00344701"/>
    <w:rsid w:val="00346DCD"/>
    <w:rsid w:val="00346F68"/>
    <w:rsid w:val="00352B02"/>
    <w:rsid w:val="00370CF9"/>
    <w:rsid w:val="0037334C"/>
    <w:rsid w:val="00374CBA"/>
    <w:rsid w:val="0037723B"/>
    <w:rsid w:val="00380A01"/>
    <w:rsid w:val="00383F6E"/>
    <w:rsid w:val="00385ED3"/>
    <w:rsid w:val="0039124C"/>
    <w:rsid w:val="003A5624"/>
    <w:rsid w:val="003C444B"/>
    <w:rsid w:val="003D126F"/>
    <w:rsid w:val="003D5622"/>
    <w:rsid w:val="003E69AE"/>
    <w:rsid w:val="003F3042"/>
    <w:rsid w:val="00401CF6"/>
    <w:rsid w:val="00401D20"/>
    <w:rsid w:val="00401EE9"/>
    <w:rsid w:val="00403A4C"/>
    <w:rsid w:val="00407B6E"/>
    <w:rsid w:val="00420919"/>
    <w:rsid w:val="004226D5"/>
    <w:rsid w:val="00426F17"/>
    <w:rsid w:val="00427EA0"/>
    <w:rsid w:val="004311B4"/>
    <w:rsid w:val="0043500C"/>
    <w:rsid w:val="004363D4"/>
    <w:rsid w:val="004515D7"/>
    <w:rsid w:val="00455307"/>
    <w:rsid w:val="0045701A"/>
    <w:rsid w:val="004658A0"/>
    <w:rsid w:val="00465A98"/>
    <w:rsid w:val="00477827"/>
    <w:rsid w:val="004802E4"/>
    <w:rsid w:val="00480989"/>
    <w:rsid w:val="004A2462"/>
    <w:rsid w:val="004A4D53"/>
    <w:rsid w:val="004A6D38"/>
    <w:rsid w:val="004B347E"/>
    <w:rsid w:val="004B465E"/>
    <w:rsid w:val="004C05AF"/>
    <w:rsid w:val="004C17CB"/>
    <w:rsid w:val="004D0572"/>
    <w:rsid w:val="004D0681"/>
    <w:rsid w:val="004D087F"/>
    <w:rsid w:val="004D68D3"/>
    <w:rsid w:val="004D7060"/>
    <w:rsid w:val="004E2B79"/>
    <w:rsid w:val="004F038E"/>
    <w:rsid w:val="004F36CB"/>
    <w:rsid w:val="005043B8"/>
    <w:rsid w:val="005079CF"/>
    <w:rsid w:val="005122E9"/>
    <w:rsid w:val="005343F7"/>
    <w:rsid w:val="00540487"/>
    <w:rsid w:val="00540574"/>
    <w:rsid w:val="00543C31"/>
    <w:rsid w:val="005446A0"/>
    <w:rsid w:val="0054502F"/>
    <w:rsid w:val="00546B2E"/>
    <w:rsid w:val="00547982"/>
    <w:rsid w:val="005549D5"/>
    <w:rsid w:val="005669D8"/>
    <w:rsid w:val="00570FB6"/>
    <w:rsid w:val="00585A04"/>
    <w:rsid w:val="00593218"/>
    <w:rsid w:val="00595035"/>
    <w:rsid w:val="0059507D"/>
    <w:rsid w:val="00595B73"/>
    <w:rsid w:val="00595FE1"/>
    <w:rsid w:val="005A3576"/>
    <w:rsid w:val="005B0498"/>
    <w:rsid w:val="005B4742"/>
    <w:rsid w:val="005B658A"/>
    <w:rsid w:val="005D7600"/>
    <w:rsid w:val="005E06AB"/>
    <w:rsid w:val="005E0D51"/>
    <w:rsid w:val="005E0DE8"/>
    <w:rsid w:val="005E2A91"/>
    <w:rsid w:val="005F341A"/>
    <w:rsid w:val="005F34FD"/>
    <w:rsid w:val="005F4EEB"/>
    <w:rsid w:val="005F5F36"/>
    <w:rsid w:val="005F60FB"/>
    <w:rsid w:val="00604107"/>
    <w:rsid w:val="00607AEC"/>
    <w:rsid w:val="00613943"/>
    <w:rsid w:val="00621D03"/>
    <w:rsid w:val="00636225"/>
    <w:rsid w:val="0064059A"/>
    <w:rsid w:val="00661FF2"/>
    <w:rsid w:val="00665DF8"/>
    <w:rsid w:val="006707B5"/>
    <w:rsid w:val="00674BE4"/>
    <w:rsid w:val="006828AD"/>
    <w:rsid w:val="00686991"/>
    <w:rsid w:val="006A2D80"/>
    <w:rsid w:val="006B4EA4"/>
    <w:rsid w:val="006B74C0"/>
    <w:rsid w:val="006C02FE"/>
    <w:rsid w:val="006C1783"/>
    <w:rsid w:val="006C4CFA"/>
    <w:rsid w:val="006C6513"/>
    <w:rsid w:val="006C6CC9"/>
    <w:rsid w:val="006D1075"/>
    <w:rsid w:val="006D1EE8"/>
    <w:rsid w:val="006D3C26"/>
    <w:rsid w:val="006E33F1"/>
    <w:rsid w:val="006F2F7F"/>
    <w:rsid w:val="00700459"/>
    <w:rsid w:val="0070293C"/>
    <w:rsid w:val="00702B5E"/>
    <w:rsid w:val="0070776E"/>
    <w:rsid w:val="007110FC"/>
    <w:rsid w:val="00723D4C"/>
    <w:rsid w:val="00743664"/>
    <w:rsid w:val="00743BF7"/>
    <w:rsid w:val="00744A9D"/>
    <w:rsid w:val="007463FE"/>
    <w:rsid w:val="00746625"/>
    <w:rsid w:val="00754A4D"/>
    <w:rsid w:val="00762F7C"/>
    <w:rsid w:val="007670A5"/>
    <w:rsid w:val="00777E51"/>
    <w:rsid w:val="007833BF"/>
    <w:rsid w:val="00797CEB"/>
    <w:rsid w:val="007A32C9"/>
    <w:rsid w:val="007A43DE"/>
    <w:rsid w:val="007B42C7"/>
    <w:rsid w:val="007C0D3D"/>
    <w:rsid w:val="007D51A6"/>
    <w:rsid w:val="007E0AD5"/>
    <w:rsid w:val="007E171A"/>
    <w:rsid w:val="007E7067"/>
    <w:rsid w:val="007E7643"/>
    <w:rsid w:val="007E780D"/>
    <w:rsid w:val="007F12AA"/>
    <w:rsid w:val="007F734E"/>
    <w:rsid w:val="00802FD0"/>
    <w:rsid w:val="00813D55"/>
    <w:rsid w:val="0082646C"/>
    <w:rsid w:val="00832688"/>
    <w:rsid w:val="0083274B"/>
    <w:rsid w:val="00835026"/>
    <w:rsid w:val="00836F6B"/>
    <w:rsid w:val="008377EE"/>
    <w:rsid w:val="00845C93"/>
    <w:rsid w:val="00846353"/>
    <w:rsid w:val="00854767"/>
    <w:rsid w:val="008563E8"/>
    <w:rsid w:val="0085713D"/>
    <w:rsid w:val="00857CEC"/>
    <w:rsid w:val="00861965"/>
    <w:rsid w:val="0086589D"/>
    <w:rsid w:val="00872D28"/>
    <w:rsid w:val="0087478A"/>
    <w:rsid w:val="00874B12"/>
    <w:rsid w:val="00874D50"/>
    <w:rsid w:val="0087510C"/>
    <w:rsid w:val="0088018E"/>
    <w:rsid w:val="00880736"/>
    <w:rsid w:val="00881DD4"/>
    <w:rsid w:val="00885049"/>
    <w:rsid w:val="008912D5"/>
    <w:rsid w:val="008925D5"/>
    <w:rsid w:val="00892EE1"/>
    <w:rsid w:val="00897966"/>
    <w:rsid w:val="008A3044"/>
    <w:rsid w:val="008A5EE9"/>
    <w:rsid w:val="008B14D0"/>
    <w:rsid w:val="008B616D"/>
    <w:rsid w:val="008C14E3"/>
    <w:rsid w:val="008C4BC9"/>
    <w:rsid w:val="008C6AE4"/>
    <w:rsid w:val="008D6BB3"/>
    <w:rsid w:val="008D7D70"/>
    <w:rsid w:val="008E3BD4"/>
    <w:rsid w:val="008F0E34"/>
    <w:rsid w:val="008F5167"/>
    <w:rsid w:val="00900699"/>
    <w:rsid w:val="00902A5A"/>
    <w:rsid w:val="00905CC0"/>
    <w:rsid w:val="00916771"/>
    <w:rsid w:val="00927E7C"/>
    <w:rsid w:val="009331ED"/>
    <w:rsid w:val="00936D05"/>
    <w:rsid w:val="00951DFA"/>
    <w:rsid w:val="009553CF"/>
    <w:rsid w:val="00956070"/>
    <w:rsid w:val="00957357"/>
    <w:rsid w:val="00957F3A"/>
    <w:rsid w:val="009614F3"/>
    <w:rsid w:val="00965942"/>
    <w:rsid w:val="00982B0B"/>
    <w:rsid w:val="009A0931"/>
    <w:rsid w:val="009A6A41"/>
    <w:rsid w:val="009A7FE8"/>
    <w:rsid w:val="009B1313"/>
    <w:rsid w:val="009B6BE2"/>
    <w:rsid w:val="009C365E"/>
    <w:rsid w:val="009C5E57"/>
    <w:rsid w:val="009C7520"/>
    <w:rsid w:val="009D28C5"/>
    <w:rsid w:val="009E23DB"/>
    <w:rsid w:val="009E526E"/>
    <w:rsid w:val="009E5AB5"/>
    <w:rsid w:val="009F09E6"/>
    <w:rsid w:val="009F24AC"/>
    <w:rsid w:val="009F2960"/>
    <w:rsid w:val="00A028B9"/>
    <w:rsid w:val="00A06158"/>
    <w:rsid w:val="00A14E45"/>
    <w:rsid w:val="00A17C02"/>
    <w:rsid w:val="00A27BF5"/>
    <w:rsid w:val="00A27E49"/>
    <w:rsid w:val="00A32131"/>
    <w:rsid w:val="00A53538"/>
    <w:rsid w:val="00A64131"/>
    <w:rsid w:val="00A668FF"/>
    <w:rsid w:val="00A71B07"/>
    <w:rsid w:val="00A72097"/>
    <w:rsid w:val="00A75558"/>
    <w:rsid w:val="00A8356B"/>
    <w:rsid w:val="00A9641E"/>
    <w:rsid w:val="00A9709C"/>
    <w:rsid w:val="00AA1E93"/>
    <w:rsid w:val="00AA6E85"/>
    <w:rsid w:val="00AA722F"/>
    <w:rsid w:val="00AA7244"/>
    <w:rsid w:val="00AB5DDE"/>
    <w:rsid w:val="00AC0571"/>
    <w:rsid w:val="00AC31B2"/>
    <w:rsid w:val="00AC6438"/>
    <w:rsid w:val="00AD33B9"/>
    <w:rsid w:val="00AD758E"/>
    <w:rsid w:val="00AE09F2"/>
    <w:rsid w:val="00AE17B3"/>
    <w:rsid w:val="00AE48A0"/>
    <w:rsid w:val="00AE583F"/>
    <w:rsid w:val="00AE68D2"/>
    <w:rsid w:val="00AE6F93"/>
    <w:rsid w:val="00B03C94"/>
    <w:rsid w:val="00B051BB"/>
    <w:rsid w:val="00B06423"/>
    <w:rsid w:val="00B069B6"/>
    <w:rsid w:val="00B113EE"/>
    <w:rsid w:val="00B1191C"/>
    <w:rsid w:val="00B27B4C"/>
    <w:rsid w:val="00B35318"/>
    <w:rsid w:val="00B36B59"/>
    <w:rsid w:val="00B46825"/>
    <w:rsid w:val="00B46DA7"/>
    <w:rsid w:val="00B522EA"/>
    <w:rsid w:val="00B52C7B"/>
    <w:rsid w:val="00B57707"/>
    <w:rsid w:val="00B615DF"/>
    <w:rsid w:val="00B640EC"/>
    <w:rsid w:val="00B7604C"/>
    <w:rsid w:val="00B766EF"/>
    <w:rsid w:val="00B80E4A"/>
    <w:rsid w:val="00B8108D"/>
    <w:rsid w:val="00B817E0"/>
    <w:rsid w:val="00B81AEF"/>
    <w:rsid w:val="00B879D1"/>
    <w:rsid w:val="00B9068A"/>
    <w:rsid w:val="00BA011D"/>
    <w:rsid w:val="00BA084F"/>
    <w:rsid w:val="00BB13AB"/>
    <w:rsid w:val="00BC032F"/>
    <w:rsid w:val="00BC4652"/>
    <w:rsid w:val="00BC588F"/>
    <w:rsid w:val="00BD03DC"/>
    <w:rsid w:val="00BD0913"/>
    <w:rsid w:val="00BD1F86"/>
    <w:rsid w:val="00BD61B1"/>
    <w:rsid w:val="00BF086A"/>
    <w:rsid w:val="00BF0CC4"/>
    <w:rsid w:val="00BF472F"/>
    <w:rsid w:val="00BF7047"/>
    <w:rsid w:val="00C078AA"/>
    <w:rsid w:val="00C257D2"/>
    <w:rsid w:val="00C31BC6"/>
    <w:rsid w:val="00C31D89"/>
    <w:rsid w:val="00C363DC"/>
    <w:rsid w:val="00C40968"/>
    <w:rsid w:val="00C50FE8"/>
    <w:rsid w:val="00C52485"/>
    <w:rsid w:val="00C60554"/>
    <w:rsid w:val="00C61E1B"/>
    <w:rsid w:val="00C63ED8"/>
    <w:rsid w:val="00C665A2"/>
    <w:rsid w:val="00C71E3F"/>
    <w:rsid w:val="00C72324"/>
    <w:rsid w:val="00C7473A"/>
    <w:rsid w:val="00C760B8"/>
    <w:rsid w:val="00C778B3"/>
    <w:rsid w:val="00C8321A"/>
    <w:rsid w:val="00C85162"/>
    <w:rsid w:val="00C90816"/>
    <w:rsid w:val="00C96ACA"/>
    <w:rsid w:val="00CA2A94"/>
    <w:rsid w:val="00CB0798"/>
    <w:rsid w:val="00CB1297"/>
    <w:rsid w:val="00CB4234"/>
    <w:rsid w:val="00CB4710"/>
    <w:rsid w:val="00CB718A"/>
    <w:rsid w:val="00CC03C8"/>
    <w:rsid w:val="00CC315B"/>
    <w:rsid w:val="00CD74CE"/>
    <w:rsid w:val="00CD7967"/>
    <w:rsid w:val="00CE1462"/>
    <w:rsid w:val="00CE1B46"/>
    <w:rsid w:val="00CF1576"/>
    <w:rsid w:val="00D15872"/>
    <w:rsid w:val="00D21AAC"/>
    <w:rsid w:val="00D26219"/>
    <w:rsid w:val="00D31B52"/>
    <w:rsid w:val="00D33E54"/>
    <w:rsid w:val="00D359A3"/>
    <w:rsid w:val="00D3707C"/>
    <w:rsid w:val="00D410D0"/>
    <w:rsid w:val="00D44594"/>
    <w:rsid w:val="00D44A78"/>
    <w:rsid w:val="00D50F23"/>
    <w:rsid w:val="00D636A1"/>
    <w:rsid w:val="00D64A0A"/>
    <w:rsid w:val="00D74B44"/>
    <w:rsid w:val="00D816E8"/>
    <w:rsid w:val="00D827F3"/>
    <w:rsid w:val="00D83819"/>
    <w:rsid w:val="00D87060"/>
    <w:rsid w:val="00D940DA"/>
    <w:rsid w:val="00D947AA"/>
    <w:rsid w:val="00D94EE2"/>
    <w:rsid w:val="00D95497"/>
    <w:rsid w:val="00D9722F"/>
    <w:rsid w:val="00DC458A"/>
    <w:rsid w:val="00DD46C2"/>
    <w:rsid w:val="00DE1D94"/>
    <w:rsid w:val="00DE45E4"/>
    <w:rsid w:val="00DE7CCB"/>
    <w:rsid w:val="00DF422D"/>
    <w:rsid w:val="00E0038D"/>
    <w:rsid w:val="00E03A07"/>
    <w:rsid w:val="00E14D78"/>
    <w:rsid w:val="00E15615"/>
    <w:rsid w:val="00E16CD0"/>
    <w:rsid w:val="00E214A2"/>
    <w:rsid w:val="00E33849"/>
    <w:rsid w:val="00E35E41"/>
    <w:rsid w:val="00E36DC9"/>
    <w:rsid w:val="00E36DD3"/>
    <w:rsid w:val="00E436BF"/>
    <w:rsid w:val="00E51A4A"/>
    <w:rsid w:val="00E55D0D"/>
    <w:rsid w:val="00E60566"/>
    <w:rsid w:val="00E613B7"/>
    <w:rsid w:val="00E626A4"/>
    <w:rsid w:val="00E626F4"/>
    <w:rsid w:val="00E66154"/>
    <w:rsid w:val="00E7476B"/>
    <w:rsid w:val="00E84C83"/>
    <w:rsid w:val="00E86C90"/>
    <w:rsid w:val="00E9239B"/>
    <w:rsid w:val="00E93BF7"/>
    <w:rsid w:val="00EA39A5"/>
    <w:rsid w:val="00EA7F4F"/>
    <w:rsid w:val="00EC1A27"/>
    <w:rsid w:val="00EC3FA9"/>
    <w:rsid w:val="00EC47D0"/>
    <w:rsid w:val="00EC4EB3"/>
    <w:rsid w:val="00EC7D7A"/>
    <w:rsid w:val="00ED24EE"/>
    <w:rsid w:val="00ED433A"/>
    <w:rsid w:val="00ED6550"/>
    <w:rsid w:val="00EF378A"/>
    <w:rsid w:val="00F04377"/>
    <w:rsid w:val="00F13642"/>
    <w:rsid w:val="00F14EB4"/>
    <w:rsid w:val="00F15A86"/>
    <w:rsid w:val="00F2002F"/>
    <w:rsid w:val="00F20547"/>
    <w:rsid w:val="00F22528"/>
    <w:rsid w:val="00F22F42"/>
    <w:rsid w:val="00F2466B"/>
    <w:rsid w:val="00F3138D"/>
    <w:rsid w:val="00F3200B"/>
    <w:rsid w:val="00F33A41"/>
    <w:rsid w:val="00F33FF2"/>
    <w:rsid w:val="00F41077"/>
    <w:rsid w:val="00F450DB"/>
    <w:rsid w:val="00F46E7B"/>
    <w:rsid w:val="00F55ACA"/>
    <w:rsid w:val="00F55B8B"/>
    <w:rsid w:val="00F60B41"/>
    <w:rsid w:val="00F62E5D"/>
    <w:rsid w:val="00F658DB"/>
    <w:rsid w:val="00F7555F"/>
    <w:rsid w:val="00F86CC1"/>
    <w:rsid w:val="00F945C5"/>
    <w:rsid w:val="00F94E51"/>
    <w:rsid w:val="00F96E16"/>
    <w:rsid w:val="00FB1C44"/>
    <w:rsid w:val="00FB35F8"/>
    <w:rsid w:val="00FB54AF"/>
    <w:rsid w:val="00FC0DB9"/>
    <w:rsid w:val="00FC75AA"/>
    <w:rsid w:val="00FD0112"/>
    <w:rsid w:val="00FD3BAA"/>
    <w:rsid w:val="00FD7430"/>
    <w:rsid w:val="00FE04A1"/>
    <w:rsid w:val="00FE7A3B"/>
    <w:rsid w:val="00FF127F"/>
    <w:rsid w:val="00FF1AE1"/>
    <w:rsid w:val="00FF4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A41A6"/>
  <w15:docId w15:val="{9A0FC387-F2C7-448E-917D-88B0DDDD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F7C"/>
    <w:pPr>
      <w:spacing w:after="120" w:line="300" w:lineRule="atLeast"/>
    </w:pPr>
    <w:rPr>
      <w:sz w:val="24"/>
      <w:lang w:val="sv-SE"/>
    </w:rPr>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0"/>
    <w:rsid w:val="00CB4234"/>
    <w:pPr>
      <w:spacing w:after="0" w:line="240" w:lineRule="auto"/>
    </w:pPr>
    <w:rPr>
      <w:sz w:val="24"/>
    </w:rPr>
  </w:style>
  <w:style w:type="paragraph" w:styleId="Sidhuvud">
    <w:name w:val="header"/>
    <w:basedOn w:val="Normal"/>
    <w:link w:val="SidhuvudChar"/>
    <w:uiPriority w:val="99"/>
    <w:unhideWhenUsed/>
    <w:rsid w:val="005E0DE8"/>
    <w:pPr>
      <w:tabs>
        <w:tab w:val="center" w:pos="4680"/>
        <w:tab w:val="right" w:pos="9360"/>
      </w:tabs>
      <w:spacing w:after="0" w:line="240" w:lineRule="auto"/>
    </w:pPr>
    <w:rPr>
      <w:rFonts w:ascii="Arial" w:hAnsi="Arial"/>
      <w:sz w:val="16"/>
    </w:rPr>
  </w:style>
  <w:style w:type="character" w:customStyle="1" w:styleId="SidhuvudChar">
    <w:name w:val="Sidhuvud Char"/>
    <w:basedOn w:val="Standardstycketeckensnitt"/>
    <w:link w:val="Sidhuvud"/>
    <w:uiPriority w:val="99"/>
    <w:rsid w:val="005E0DE8"/>
    <w:rPr>
      <w:rFonts w:ascii="Arial" w:hAnsi="Arial"/>
      <w:sz w:val="16"/>
    </w:rPr>
  </w:style>
  <w:style w:type="paragraph" w:styleId="Sidfot">
    <w:name w:val="footer"/>
    <w:basedOn w:val="Normal"/>
    <w:link w:val="SidfotChar"/>
    <w:uiPriority w:val="99"/>
    <w:unhideWhenUsed/>
    <w:rsid w:val="005E0DE8"/>
    <w:pPr>
      <w:tabs>
        <w:tab w:val="center" w:pos="4680"/>
        <w:tab w:val="right" w:pos="9360"/>
      </w:tabs>
      <w:spacing w:after="0" w:line="240" w:lineRule="auto"/>
    </w:pPr>
    <w:rPr>
      <w:rFonts w:ascii="Arial" w:hAnsi="Arial"/>
      <w:sz w:val="16"/>
    </w:rPr>
  </w:style>
  <w:style w:type="character" w:customStyle="1" w:styleId="SidfotChar">
    <w:name w:val="Sidfot Char"/>
    <w:basedOn w:val="Standardstycketeckensnitt"/>
    <w:link w:val="Sidfot"/>
    <w:uiPriority w:val="99"/>
    <w:rsid w:val="005E0DE8"/>
    <w:rPr>
      <w:rFonts w:ascii="Arial" w:hAnsi="Arial"/>
      <w:sz w:val="16"/>
    </w:rPr>
  </w:style>
  <w:style w:type="table" w:styleId="Tabellrutnt">
    <w:name w:val="Table Grid"/>
    <w:basedOn w:val="Normaltabell"/>
    <w:uiPriority w:val="59"/>
    <w:rsid w:val="005E0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E0DE8"/>
    <w:rPr>
      <w:color w:val="808080"/>
    </w:rPr>
  </w:style>
  <w:style w:type="paragraph" w:styleId="Ballongtext">
    <w:name w:val="Balloon Text"/>
    <w:basedOn w:val="Normal"/>
    <w:link w:val="BallongtextChar"/>
    <w:uiPriority w:val="99"/>
    <w:semiHidden/>
    <w:unhideWhenUsed/>
    <w:rsid w:val="005E0DE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E0DE8"/>
    <w:rPr>
      <w:rFonts w:ascii="Tahoma" w:hAnsi="Tahoma" w:cs="Tahoma"/>
      <w:sz w:val="16"/>
      <w:szCs w:val="16"/>
      <w:lang w:val="sv-SE"/>
    </w:rPr>
  </w:style>
  <w:style w:type="paragraph" w:customStyle="1" w:styleId="AdressochSignatur">
    <w:name w:val="Adress och Signatur"/>
    <w:basedOn w:val="Normal"/>
    <w:rsid w:val="008377EE"/>
    <w:pPr>
      <w:spacing w:after="0" w:line="240" w:lineRule="auto"/>
    </w:pPr>
  </w:style>
  <w:style w:type="character" w:styleId="Hyperlnk">
    <w:name w:val="Hyperlink"/>
    <w:basedOn w:val="Standardstycketeckensnitt"/>
    <w:uiPriority w:val="99"/>
    <w:unhideWhenUsed/>
    <w:rsid w:val="00CB1297"/>
    <w:rPr>
      <w:color w:val="0000FF" w:themeColor="hyperlink"/>
      <w:u w:val="single"/>
    </w:rPr>
  </w:style>
  <w:style w:type="paragraph" w:customStyle="1" w:styleId="Logopositionstext">
    <w:name w:val="Logopositionstext"/>
    <w:basedOn w:val="Normal"/>
    <w:rsid w:val="000062C8"/>
    <w:pPr>
      <w:spacing w:after="0" w:line="240" w:lineRule="auto"/>
    </w:pPr>
    <w:rPr>
      <w:sz w:val="2"/>
      <w:szCs w:val="2"/>
    </w:rPr>
  </w:style>
  <w:style w:type="character" w:styleId="Betoning">
    <w:name w:val="Emphasis"/>
    <w:basedOn w:val="Standardstycketeckensnitt"/>
    <w:uiPriority w:val="20"/>
    <w:rsid w:val="00861965"/>
    <w:rPr>
      <w:i/>
      <w:iCs/>
    </w:rPr>
  </w:style>
  <w:style w:type="character" w:styleId="Starkbetoning">
    <w:name w:val="Intense Emphasis"/>
    <w:basedOn w:val="Standardstycketeckensnitt"/>
    <w:uiPriority w:val="21"/>
    <w:rsid w:val="00861965"/>
    <w:rPr>
      <w:i/>
      <w:iCs/>
      <w:color w:val="006428" w:themeColor="accent1"/>
    </w:rPr>
  </w:style>
  <w:style w:type="character" w:styleId="Stark">
    <w:name w:val="Strong"/>
    <w:basedOn w:val="Standardstycketeckensnitt"/>
    <w:uiPriority w:val="22"/>
    <w:rsid w:val="00861965"/>
    <w:rPr>
      <w:b/>
      <w:bCs/>
    </w:rPr>
  </w:style>
  <w:style w:type="paragraph" w:styleId="Citat">
    <w:name w:val="Quote"/>
    <w:basedOn w:val="Normal"/>
    <w:next w:val="Normal"/>
    <w:link w:val="CitatChar"/>
    <w:uiPriority w:val="29"/>
    <w:rsid w:val="0086196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861965"/>
    <w:rPr>
      <w:i/>
      <w:iCs/>
      <w:color w:val="404040" w:themeColor="text1" w:themeTint="BF"/>
      <w:sz w:val="24"/>
      <w:lang w:val="sv-SE"/>
    </w:rPr>
  </w:style>
  <w:style w:type="paragraph" w:styleId="Starktcitat">
    <w:name w:val="Intense Quote"/>
    <w:basedOn w:val="Normal"/>
    <w:next w:val="Normal"/>
    <w:link w:val="StarktcitatChar"/>
    <w:uiPriority w:val="30"/>
    <w:rsid w:val="00861965"/>
    <w:pPr>
      <w:pBdr>
        <w:top w:val="single" w:sz="4" w:space="10" w:color="006428" w:themeColor="accent1"/>
        <w:bottom w:val="single" w:sz="4" w:space="10" w:color="006428" w:themeColor="accent1"/>
      </w:pBdr>
      <w:spacing w:before="360" w:after="360"/>
      <w:ind w:left="864" w:right="864"/>
      <w:jc w:val="center"/>
    </w:pPr>
    <w:rPr>
      <w:i/>
      <w:iCs/>
      <w:color w:val="006428" w:themeColor="accent1"/>
    </w:rPr>
  </w:style>
  <w:style w:type="character" w:customStyle="1" w:styleId="StarktcitatChar">
    <w:name w:val="Starkt citat Char"/>
    <w:basedOn w:val="Standardstycketeckensnitt"/>
    <w:link w:val="Starktcitat"/>
    <w:uiPriority w:val="30"/>
    <w:rsid w:val="00861965"/>
    <w:rPr>
      <w:i/>
      <w:iCs/>
      <w:color w:val="006428" w:themeColor="accent1"/>
      <w:sz w:val="24"/>
      <w:lang w:val="sv-SE"/>
    </w:rPr>
  </w:style>
  <w:style w:type="character" w:styleId="Diskretbetoning">
    <w:name w:val="Subtle Emphasis"/>
    <w:basedOn w:val="Standardstycketeckensnitt"/>
    <w:uiPriority w:val="19"/>
    <w:rsid w:val="00861965"/>
    <w:rPr>
      <w:i/>
      <w:iCs/>
      <w:color w:val="404040" w:themeColor="text1" w:themeTint="BF"/>
    </w:rPr>
  </w:style>
  <w:style w:type="character" w:styleId="Diskretreferens">
    <w:name w:val="Subtle Reference"/>
    <w:basedOn w:val="Standardstycketeckensnitt"/>
    <w:uiPriority w:val="31"/>
    <w:rsid w:val="00861965"/>
    <w:rPr>
      <w:smallCaps/>
      <w:color w:val="5A5A5A" w:themeColor="text1" w:themeTint="A5"/>
    </w:rPr>
  </w:style>
  <w:style w:type="character" w:styleId="Bokenstitel">
    <w:name w:val="Book Title"/>
    <w:basedOn w:val="Standardstycketeckensnitt"/>
    <w:uiPriority w:val="33"/>
    <w:rsid w:val="00861965"/>
    <w:rPr>
      <w:b/>
      <w:bCs/>
      <w:i/>
      <w:iCs/>
      <w:spacing w:val="5"/>
    </w:rPr>
  </w:style>
  <w:style w:type="paragraph" w:styleId="Liststycke">
    <w:name w:val="List Paragraph"/>
    <w:basedOn w:val="Normal"/>
    <w:uiPriority w:val="34"/>
    <w:qFormat/>
    <w:rsid w:val="00861965"/>
    <w:pPr>
      <w:ind w:left="720"/>
      <w:contextualSpacing/>
    </w:pPr>
  </w:style>
  <w:style w:type="paragraph" w:styleId="Rubrik">
    <w:name w:val="Title"/>
    <w:basedOn w:val="Normal"/>
    <w:next w:val="Normal"/>
    <w:link w:val="RubrikChar"/>
    <w:uiPriority w:val="10"/>
    <w:rsid w:val="008619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61965"/>
    <w:rPr>
      <w:rFonts w:asciiTheme="majorHAnsi" w:eastAsiaTheme="majorEastAsia" w:hAnsiTheme="majorHAnsi" w:cstheme="majorBidi"/>
      <w:spacing w:val="-10"/>
      <w:kern w:val="28"/>
      <w:sz w:val="56"/>
      <w:szCs w:val="56"/>
      <w:lang w:val="sv-SE"/>
    </w:rPr>
  </w:style>
  <w:style w:type="character" w:styleId="Starkreferens">
    <w:name w:val="Intense Reference"/>
    <w:basedOn w:val="Standardstycketeckensnitt"/>
    <w:uiPriority w:val="32"/>
    <w:rsid w:val="00861965"/>
    <w:rPr>
      <w:b/>
      <w:bCs/>
      <w:smallCaps/>
      <w:color w:val="006428" w:themeColor="accent1"/>
      <w:spacing w:val="5"/>
    </w:rPr>
  </w:style>
  <w:style w:type="character" w:styleId="AnvndHyperlnk">
    <w:name w:val="FollowedHyperlink"/>
    <w:basedOn w:val="Standardstycketeckensnitt"/>
    <w:uiPriority w:val="99"/>
    <w:semiHidden/>
    <w:unhideWhenUsed/>
    <w:rsid w:val="00CE1B46"/>
    <w:rPr>
      <w:color w:val="800080" w:themeColor="followedHyperlink"/>
      <w:u w:val="single"/>
    </w:rPr>
  </w:style>
  <w:style w:type="paragraph" w:styleId="Normalwebb">
    <w:name w:val="Normal (Web)"/>
    <w:basedOn w:val="Normal"/>
    <w:uiPriority w:val="99"/>
    <w:semiHidden/>
    <w:unhideWhenUsed/>
    <w:rsid w:val="007E7643"/>
    <w:pPr>
      <w:spacing w:before="100" w:beforeAutospacing="1" w:after="100" w:afterAutospacing="1" w:line="240" w:lineRule="auto"/>
    </w:pPr>
    <w:rPr>
      <w:rFonts w:ascii="Times New Roman" w:eastAsia="Times New Roman" w:hAnsi="Times New Roman" w:cs="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79010">
      <w:bodyDiv w:val="1"/>
      <w:marLeft w:val="0"/>
      <w:marRight w:val="0"/>
      <w:marTop w:val="0"/>
      <w:marBottom w:val="0"/>
      <w:divBdr>
        <w:top w:val="none" w:sz="0" w:space="0" w:color="auto"/>
        <w:left w:val="none" w:sz="0" w:space="0" w:color="auto"/>
        <w:bottom w:val="none" w:sz="0" w:space="0" w:color="auto"/>
        <w:right w:val="none" w:sz="0" w:space="0" w:color="auto"/>
      </w:divBdr>
    </w:div>
    <w:div w:id="231701839">
      <w:bodyDiv w:val="1"/>
      <w:marLeft w:val="0"/>
      <w:marRight w:val="0"/>
      <w:marTop w:val="0"/>
      <w:marBottom w:val="0"/>
      <w:divBdr>
        <w:top w:val="none" w:sz="0" w:space="0" w:color="auto"/>
        <w:left w:val="none" w:sz="0" w:space="0" w:color="auto"/>
        <w:bottom w:val="none" w:sz="0" w:space="0" w:color="auto"/>
        <w:right w:val="none" w:sz="0" w:space="0" w:color="auto"/>
      </w:divBdr>
    </w:div>
    <w:div w:id="684525013">
      <w:bodyDiv w:val="1"/>
      <w:marLeft w:val="0"/>
      <w:marRight w:val="0"/>
      <w:marTop w:val="0"/>
      <w:marBottom w:val="0"/>
      <w:divBdr>
        <w:top w:val="none" w:sz="0" w:space="0" w:color="auto"/>
        <w:left w:val="none" w:sz="0" w:space="0" w:color="auto"/>
        <w:bottom w:val="none" w:sz="0" w:space="0" w:color="auto"/>
        <w:right w:val="none" w:sz="0" w:space="0" w:color="auto"/>
      </w:divBdr>
    </w:div>
    <w:div w:id="861240935">
      <w:bodyDiv w:val="1"/>
      <w:marLeft w:val="0"/>
      <w:marRight w:val="0"/>
      <w:marTop w:val="0"/>
      <w:marBottom w:val="0"/>
      <w:divBdr>
        <w:top w:val="none" w:sz="0" w:space="0" w:color="auto"/>
        <w:left w:val="none" w:sz="0" w:space="0" w:color="auto"/>
        <w:bottom w:val="none" w:sz="0" w:space="0" w:color="auto"/>
        <w:right w:val="none" w:sz="0" w:space="0" w:color="auto"/>
      </w:divBdr>
    </w:div>
    <w:div w:id="941912322">
      <w:bodyDiv w:val="1"/>
      <w:marLeft w:val="0"/>
      <w:marRight w:val="0"/>
      <w:marTop w:val="0"/>
      <w:marBottom w:val="0"/>
      <w:divBdr>
        <w:top w:val="none" w:sz="0" w:space="0" w:color="auto"/>
        <w:left w:val="none" w:sz="0" w:space="0" w:color="auto"/>
        <w:bottom w:val="none" w:sz="0" w:space="0" w:color="auto"/>
        <w:right w:val="none" w:sz="0" w:space="0" w:color="auto"/>
      </w:divBdr>
    </w:div>
    <w:div w:id="953441240">
      <w:bodyDiv w:val="1"/>
      <w:marLeft w:val="0"/>
      <w:marRight w:val="0"/>
      <w:marTop w:val="0"/>
      <w:marBottom w:val="0"/>
      <w:divBdr>
        <w:top w:val="none" w:sz="0" w:space="0" w:color="auto"/>
        <w:left w:val="none" w:sz="0" w:space="0" w:color="auto"/>
        <w:bottom w:val="none" w:sz="0" w:space="0" w:color="auto"/>
        <w:right w:val="none" w:sz="0" w:space="0" w:color="auto"/>
      </w:divBdr>
    </w:div>
    <w:div w:id="1016924385">
      <w:bodyDiv w:val="1"/>
      <w:marLeft w:val="0"/>
      <w:marRight w:val="0"/>
      <w:marTop w:val="0"/>
      <w:marBottom w:val="0"/>
      <w:divBdr>
        <w:top w:val="none" w:sz="0" w:space="0" w:color="auto"/>
        <w:left w:val="none" w:sz="0" w:space="0" w:color="auto"/>
        <w:bottom w:val="none" w:sz="0" w:space="0" w:color="auto"/>
        <w:right w:val="none" w:sz="0" w:space="0" w:color="auto"/>
      </w:divBdr>
    </w:div>
    <w:div w:id="1255430675">
      <w:bodyDiv w:val="1"/>
      <w:marLeft w:val="0"/>
      <w:marRight w:val="0"/>
      <w:marTop w:val="0"/>
      <w:marBottom w:val="0"/>
      <w:divBdr>
        <w:top w:val="none" w:sz="0" w:space="0" w:color="auto"/>
        <w:left w:val="none" w:sz="0" w:space="0" w:color="auto"/>
        <w:bottom w:val="none" w:sz="0" w:space="0" w:color="auto"/>
        <w:right w:val="none" w:sz="0" w:space="0" w:color="auto"/>
      </w:divBdr>
    </w:div>
    <w:div w:id="1274435804">
      <w:bodyDiv w:val="1"/>
      <w:marLeft w:val="0"/>
      <w:marRight w:val="0"/>
      <w:marTop w:val="0"/>
      <w:marBottom w:val="0"/>
      <w:divBdr>
        <w:top w:val="none" w:sz="0" w:space="0" w:color="auto"/>
        <w:left w:val="none" w:sz="0" w:space="0" w:color="auto"/>
        <w:bottom w:val="none" w:sz="0" w:space="0" w:color="auto"/>
        <w:right w:val="none" w:sz="0" w:space="0" w:color="auto"/>
      </w:divBdr>
    </w:div>
    <w:div w:id="1358969804">
      <w:bodyDiv w:val="1"/>
      <w:marLeft w:val="0"/>
      <w:marRight w:val="0"/>
      <w:marTop w:val="0"/>
      <w:marBottom w:val="0"/>
      <w:divBdr>
        <w:top w:val="none" w:sz="0" w:space="0" w:color="auto"/>
        <w:left w:val="none" w:sz="0" w:space="0" w:color="auto"/>
        <w:bottom w:val="none" w:sz="0" w:space="0" w:color="auto"/>
        <w:right w:val="none" w:sz="0" w:space="0" w:color="auto"/>
      </w:divBdr>
    </w:div>
    <w:div w:id="1501695351">
      <w:bodyDiv w:val="1"/>
      <w:marLeft w:val="0"/>
      <w:marRight w:val="0"/>
      <w:marTop w:val="0"/>
      <w:marBottom w:val="0"/>
      <w:divBdr>
        <w:top w:val="none" w:sz="0" w:space="0" w:color="auto"/>
        <w:left w:val="none" w:sz="0" w:space="0" w:color="auto"/>
        <w:bottom w:val="none" w:sz="0" w:space="0" w:color="auto"/>
        <w:right w:val="none" w:sz="0" w:space="0" w:color="auto"/>
      </w:divBdr>
      <w:divsChild>
        <w:div w:id="686099996">
          <w:marLeft w:val="547"/>
          <w:marRight w:val="0"/>
          <w:marTop w:val="0"/>
          <w:marBottom w:val="240"/>
          <w:divBdr>
            <w:top w:val="none" w:sz="0" w:space="0" w:color="auto"/>
            <w:left w:val="none" w:sz="0" w:space="0" w:color="auto"/>
            <w:bottom w:val="none" w:sz="0" w:space="0" w:color="auto"/>
            <w:right w:val="none" w:sz="0" w:space="0" w:color="auto"/>
          </w:divBdr>
        </w:div>
        <w:div w:id="714158666">
          <w:marLeft w:val="547"/>
          <w:marRight w:val="0"/>
          <w:marTop w:val="0"/>
          <w:marBottom w:val="240"/>
          <w:divBdr>
            <w:top w:val="none" w:sz="0" w:space="0" w:color="auto"/>
            <w:left w:val="none" w:sz="0" w:space="0" w:color="auto"/>
            <w:bottom w:val="none" w:sz="0" w:space="0" w:color="auto"/>
            <w:right w:val="none" w:sz="0" w:space="0" w:color="auto"/>
          </w:divBdr>
        </w:div>
        <w:div w:id="813564219">
          <w:marLeft w:val="547"/>
          <w:marRight w:val="0"/>
          <w:marTop w:val="0"/>
          <w:marBottom w:val="240"/>
          <w:divBdr>
            <w:top w:val="none" w:sz="0" w:space="0" w:color="auto"/>
            <w:left w:val="none" w:sz="0" w:space="0" w:color="auto"/>
            <w:bottom w:val="none" w:sz="0" w:space="0" w:color="auto"/>
            <w:right w:val="none" w:sz="0" w:space="0" w:color="auto"/>
          </w:divBdr>
        </w:div>
        <w:div w:id="869344754">
          <w:marLeft w:val="547"/>
          <w:marRight w:val="0"/>
          <w:marTop w:val="0"/>
          <w:marBottom w:val="240"/>
          <w:divBdr>
            <w:top w:val="none" w:sz="0" w:space="0" w:color="auto"/>
            <w:left w:val="none" w:sz="0" w:space="0" w:color="auto"/>
            <w:bottom w:val="none" w:sz="0" w:space="0" w:color="auto"/>
            <w:right w:val="none" w:sz="0" w:space="0" w:color="auto"/>
          </w:divBdr>
        </w:div>
        <w:div w:id="1499886479">
          <w:marLeft w:val="547"/>
          <w:marRight w:val="0"/>
          <w:marTop w:val="0"/>
          <w:marBottom w:val="240"/>
          <w:divBdr>
            <w:top w:val="none" w:sz="0" w:space="0" w:color="auto"/>
            <w:left w:val="none" w:sz="0" w:space="0" w:color="auto"/>
            <w:bottom w:val="none" w:sz="0" w:space="0" w:color="auto"/>
            <w:right w:val="none" w:sz="0" w:space="0" w:color="auto"/>
          </w:divBdr>
        </w:div>
        <w:div w:id="1995718992">
          <w:marLeft w:val="547"/>
          <w:marRight w:val="0"/>
          <w:marTop w:val="0"/>
          <w:marBottom w:val="240"/>
          <w:divBdr>
            <w:top w:val="none" w:sz="0" w:space="0" w:color="auto"/>
            <w:left w:val="none" w:sz="0" w:space="0" w:color="auto"/>
            <w:bottom w:val="none" w:sz="0" w:space="0" w:color="auto"/>
            <w:right w:val="none" w:sz="0" w:space="0" w:color="auto"/>
          </w:divBdr>
        </w:div>
      </w:divsChild>
    </w:div>
    <w:div w:id="1528593393">
      <w:bodyDiv w:val="1"/>
      <w:marLeft w:val="0"/>
      <w:marRight w:val="0"/>
      <w:marTop w:val="0"/>
      <w:marBottom w:val="0"/>
      <w:divBdr>
        <w:top w:val="none" w:sz="0" w:space="0" w:color="auto"/>
        <w:left w:val="none" w:sz="0" w:space="0" w:color="auto"/>
        <w:bottom w:val="none" w:sz="0" w:space="0" w:color="auto"/>
        <w:right w:val="none" w:sz="0" w:space="0" w:color="auto"/>
      </w:divBdr>
    </w:div>
    <w:div w:id="1613440850">
      <w:bodyDiv w:val="1"/>
      <w:marLeft w:val="0"/>
      <w:marRight w:val="0"/>
      <w:marTop w:val="0"/>
      <w:marBottom w:val="0"/>
      <w:divBdr>
        <w:top w:val="none" w:sz="0" w:space="0" w:color="auto"/>
        <w:left w:val="none" w:sz="0" w:space="0" w:color="auto"/>
        <w:bottom w:val="none" w:sz="0" w:space="0" w:color="auto"/>
        <w:right w:val="none" w:sz="0" w:space="0" w:color="auto"/>
      </w:divBdr>
      <w:divsChild>
        <w:div w:id="646520443">
          <w:marLeft w:val="0"/>
          <w:marRight w:val="0"/>
          <w:marTop w:val="0"/>
          <w:marBottom w:val="0"/>
          <w:divBdr>
            <w:top w:val="none" w:sz="0" w:space="0" w:color="auto"/>
            <w:left w:val="none" w:sz="0" w:space="0" w:color="auto"/>
            <w:bottom w:val="none" w:sz="0" w:space="0" w:color="auto"/>
            <w:right w:val="none" w:sz="0" w:space="0" w:color="auto"/>
          </w:divBdr>
        </w:div>
      </w:divsChild>
    </w:div>
    <w:div w:id="1688210151">
      <w:bodyDiv w:val="1"/>
      <w:marLeft w:val="0"/>
      <w:marRight w:val="0"/>
      <w:marTop w:val="0"/>
      <w:marBottom w:val="0"/>
      <w:divBdr>
        <w:top w:val="none" w:sz="0" w:space="0" w:color="auto"/>
        <w:left w:val="none" w:sz="0" w:space="0" w:color="auto"/>
        <w:bottom w:val="none" w:sz="0" w:space="0" w:color="auto"/>
        <w:right w:val="none" w:sz="0" w:space="0" w:color="auto"/>
      </w:divBdr>
    </w:div>
    <w:div w:id="1859539521">
      <w:bodyDiv w:val="1"/>
      <w:marLeft w:val="0"/>
      <w:marRight w:val="0"/>
      <w:marTop w:val="0"/>
      <w:marBottom w:val="0"/>
      <w:divBdr>
        <w:top w:val="none" w:sz="0" w:space="0" w:color="auto"/>
        <w:left w:val="none" w:sz="0" w:space="0" w:color="auto"/>
        <w:bottom w:val="none" w:sz="0" w:space="0" w:color="auto"/>
        <w:right w:val="none" w:sz="0" w:space="0" w:color="auto"/>
      </w:divBdr>
    </w:div>
    <w:div w:id="1943878622">
      <w:bodyDiv w:val="1"/>
      <w:marLeft w:val="0"/>
      <w:marRight w:val="0"/>
      <w:marTop w:val="0"/>
      <w:marBottom w:val="0"/>
      <w:divBdr>
        <w:top w:val="none" w:sz="0" w:space="0" w:color="auto"/>
        <w:left w:val="none" w:sz="0" w:space="0" w:color="auto"/>
        <w:bottom w:val="none" w:sz="0" w:space="0" w:color="auto"/>
        <w:right w:val="none" w:sz="0" w:space="0" w:color="auto"/>
      </w:divBdr>
    </w:div>
    <w:div w:id="1994217568">
      <w:bodyDiv w:val="1"/>
      <w:marLeft w:val="0"/>
      <w:marRight w:val="0"/>
      <w:marTop w:val="0"/>
      <w:marBottom w:val="0"/>
      <w:divBdr>
        <w:top w:val="none" w:sz="0" w:space="0" w:color="auto"/>
        <w:left w:val="none" w:sz="0" w:space="0" w:color="auto"/>
        <w:bottom w:val="none" w:sz="0" w:space="0" w:color="auto"/>
        <w:right w:val="none" w:sz="0" w:space="0" w:color="auto"/>
      </w:divBdr>
    </w:div>
    <w:div w:id="2103866621">
      <w:bodyDiv w:val="1"/>
      <w:marLeft w:val="0"/>
      <w:marRight w:val="0"/>
      <w:marTop w:val="0"/>
      <w:marBottom w:val="0"/>
      <w:divBdr>
        <w:top w:val="none" w:sz="0" w:space="0" w:color="auto"/>
        <w:left w:val="none" w:sz="0" w:space="0" w:color="auto"/>
        <w:bottom w:val="none" w:sz="0" w:space="0" w:color="auto"/>
        <w:right w:val="none" w:sz="0" w:space="0" w:color="auto"/>
      </w:divBdr>
      <w:divsChild>
        <w:div w:id="242489239">
          <w:marLeft w:val="547"/>
          <w:marRight w:val="0"/>
          <w:marTop w:val="0"/>
          <w:marBottom w:val="240"/>
          <w:divBdr>
            <w:top w:val="none" w:sz="0" w:space="0" w:color="auto"/>
            <w:left w:val="none" w:sz="0" w:space="0" w:color="auto"/>
            <w:bottom w:val="none" w:sz="0" w:space="0" w:color="auto"/>
            <w:right w:val="none" w:sz="0" w:space="0" w:color="auto"/>
          </w:divBdr>
        </w:div>
      </w:divsChild>
    </w:div>
    <w:div w:id="214230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cialstyrelsen.se/statistik-och-data/statistik/statistik-om-covid-19/statistik-relaterad-till-covid-19/" TargetMode="External"/><Relationship Id="rId13" Type="http://schemas.openxmlformats.org/officeDocument/2006/relationships/image" Target="media/image2.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kr.se/tjanster/press/nyheter/nyhetsarkiv/2020innebarettforbattratresultatikommunsektorn.37141.html" TargetMode="External"/><Relationship Id="rId17" Type="http://schemas.openxmlformats.org/officeDocument/2006/relationships/hyperlink" Target="https://www.folkhalsomyndigheten.se/folkhalsorapportering-statistik/statistikdatabaser-och-visualisering/vaccinationsstatistik/statistik-for-vaccination-mot-covid-19/vaccinationstackning-for-personer-i-sarskilt-boende-och-med-hemtjanst/" TargetMode="External"/><Relationship Id="rId2" Type="http://schemas.openxmlformats.org/officeDocument/2006/relationships/numbering" Target="numbering.xml"/><Relationship Id="rId16" Type="http://schemas.openxmlformats.org/officeDocument/2006/relationships/hyperlink" Target="https://experience.arcgis.com/experience/6df5491d566a44368fc721726c27430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kr.se/tjanster/merfranskr/bloggarfranskr/ekonomibloggen/artiklar/aterbetalningavaldreomsorgensstatsbidraglederfel.37099.html" TargetMode="External"/><Relationship Id="rId5" Type="http://schemas.openxmlformats.org/officeDocument/2006/relationships/webSettings" Target="webSettings.xml"/><Relationship Id="rId15" Type="http://schemas.openxmlformats.org/officeDocument/2006/relationships/hyperlink" Target="https://www.folkhalsomyndigheten.se/nyheter-och-press/nyhetsarkiv/2021/februari/skyddet-av-vaccin-mot-covid-19-oppnar-for-vissa-lattnader-for-de-aldsta/" TargetMode="External"/><Relationship Id="rId23" Type="http://schemas.openxmlformats.org/officeDocument/2006/relationships/theme" Target="theme/theme1.xml"/><Relationship Id="rId10" Type="http://schemas.openxmlformats.org/officeDocument/2006/relationships/package" Target="embeddings/Microsoft_PowerPoint_Presentation.pptx"/><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Microsoft_PowerPoint_Presentation1.pptx"/><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A20E792E73A49109796F1ECD7ED3754"/>
        <w:category>
          <w:name w:val="Allmänt"/>
          <w:gallery w:val="placeholder"/>
        </w:category>
        <w:types>
          <w:type w:val="bbPlcHdr"/>
        </w:types>
        <w:behaviors>
          <w:behavior w:val="content"/>
        </w:behaviors>
        <w:guid w:val="{28A62805-3DBB-40C7-B674-B8E9D3DBCACC}"/>
      </w:docPartPr>
      <w:docPartBody>
        <w:p w:rsidR="008346FE" w:rsidRDefault="008346FE">
          <w:pPr>
            <w:pStyle w:val="0A20E792E73A49109796F1ECD7ED3754"/>
          </w:pPr>
          <w:r>
            <w:rPr>
              <w:rStyle w:val="Platshllartext"/>
            </w:rPr>
            <w:t>Ärende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6FE"/>
    <w:rsid w:val="00334C3A"/>
    <w:rsid w:val="008346FE"/>
    <w:rsid w:val="00FE2C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A20E792E73A49109796F1ECD7ED3754">
    <w:name w:val="0A20E792E73A49109796F1ECD7ED3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SKL">
      <a:dk1>
        <a:sysClr val="windowText" lastClr="000000"/>
      </a:dk1>
      <a:lt1>
        <a:sysClr val="window" lastClr="FFFFFF"/>
      </a:lt1>
      <a:dk2>
        <a:srgbClr val="4D4D4D"/>
      </a:dk2>
      <a:lt2>
        <a:srgbClr val="EEECE1"/>
      </a:lt2>
      <a:accent1>
        <a:srgbClr val="006428"/>
      </a:accent1>
      <a:accent2>
        <a:srgbClr val="005A9B"/>
      </a:accent2>
      <a:accent3>
        <a:srgbClr val="B9141E"/>
      </a:accent3>
      <a:accent4>
        <a:srgbClr val="5A5A96"/>
      </a:accent4>
      <a:accent5>
        <a:srgbClr val="8C7D6E"/>
      </a:accent5>
      <a:accent6>
        <a:srgbClr val="E6460A"/>
      </a:accent6>
      <a:hlink>
        <a:srgbClr val="0000FF"/>
      </a:hlink>
      <a:folHlink>
        <a:srgbClr val="800080"/>
      </a:folHlink>
    </a:clrScheme>
    <a:fontScheme name="WD SKL">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C256B-D6CC-4D82-B3BA-BE9074C6F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1485</Words>
  <Characters>7872</Characters>
  <Application>Microsoft Office Word</Application>
  <DocSecurity>0</DocSecurity>
  <Lines>65</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Ledin Ove</dc:creator>
  <cp:keywords/>
  <dc:description/>
  <cp:lastModifiedBy>Ledin Ove</cp:lastModifiedBy>
  <cp:revision>10</cp:revision>
  <dcterms:created xsi:type="dcterms:W3CDTF">2021-03-01T13:58:00Z</dcterms:created>
  <dcterms:modified xsi:type="dcterms:W3CDTF">2021-03-03T16:55:00Z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PM</vt:lpwstr>
  </property>
</Properties>
</file>